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56" w:rsidRDefault="00306F56" w:rsidP="00306F56">
      <w:pPr>
        <w:rPr>
          <w:rFonts w:ascii="Calibri Light" w:hAnsi="Calibri Light"/>
        </w:rPr>
      </w:pPr>
    </w:p>
    <w:p w:rsidR="00306F56" w:rsidRDefault="00306F56" w:rsidP="00306F56">
      <w:pPr>
        <w:rPr>
          <w:rFonts w:ascii="Times New Roman" w:hAnsi="Times New Roman" w:cs="Times New Roman"/>
          <w:sz w:val="24"/>
          <w:szCs w:val="24"/>
        </w:rPr>
      </w:pPr>
      <w:bookmarkStart w:id="0" w:name="_GoBack"/>
      <w:bookmarkEnd w:id="0"/>
      <w:r>
        <w:rPr>
          <w:rFonts w:ascii="Times New Roman" w:hAnsi="Times New Roman" w:cs="Times New Roman"/>
          <w:b/>
          <w:sz w:val="24"/>
          <w:szCs w:val="24"/>
        </w:rPr>
        <w:t>Ivana Ivković</w:t>
      </w:r>
      <w:r>
        <w:rPr>
          <w:rFonts w:ascii="Times New Roman" w:hAnsi="Times New Roman" w:cs="Times New Roman"/>
          <w:sz w:val="24"/>
          <w:szCs w:val="24"/>
        </w:rPr>
        <w:t xml:space="preserve"> (1979, Belgrade) is recognized for her frank and self-reflexive approach. A nomadic lifestyle – travels, frequent geographical relocations and exposures to different cultural surroundings have significantly influenced her work, which includes personal history, real and fictional memories. Identity and gendered experience are the main elements in her works, especially performances. Ivana Ivković reverses the classical division of roles between women and men in an unexpected way, using the naked male body as a performative instrument within orchestrated scenes, which reflects the prejudices and beliefs in a certain environment, as well as the multi-layered relationship between the individual and the system.</w:t>
      </w:r>
      <w:r>
        <w:rPr>
          <w:rFonts w:ascii="Times New Roman" w:hAnsi="Times New Roman" w:cs="Times New Roman"/>
          <w:sz w:val="24"/>
          <w:szCs w:val="24"/>
          <w:lang w:val="en-GB"/>
        </w:rPr>
        <w:t xml:space="preserve"> </w:t>
      </w:r>
      <w:r>
        <w:rPr>
          <w:rFonts w:ascii="Times New Roman" w:hAnsi="Times New Roman" w:cs="Times New Roman"/>
          <w:sz w:val="24"/>
          <w:szCs w:val="24"/>
        </w:rPr>
        <w:t>She has received prominent scholarships and awards, and her works are part of numerous collections:</w:t>
      </w:r>
      <w:r>
        <w:rPr>
          <w:rFonts w:ascii="Times New Roman" w:hAnsi="Times New Roman" w:cs="Times New Roman"/>
          <w:sz w:val="24"/>
          <w:szCs w:val="24"/>
          <w:lang w:val="en-GB"/>
        </w:rPr>
        <w:t xml:space="preserve"> </w:t>
      </w:r>
      <w:r>
        <w:rPr>
          <w:rFonts w:ascii="Times New Roman" w:hAnsi="Times New Roman" w:cs="Times New Roman"/>
          <w:sz w:val="24"/>
          <w:szCs w:val="24"/>
        </w:rPr>
        <w:t>the Museum of Contemporary Art in Belgrade, ifa Collection in Stuttgart, October Salon Collection in Belgrade, Wiener Städtische Art Collection of Contemporary Art in Vienna, Telenor Collection of Contemporary Serbian Art in Belgrade, the Belgrade City Museum.</w:t>
      </w:r>
      <w:r>
        <w:rPr>
          <w:rStyle w:val="gmail-apple-converted-space"/>
          <w:rFonts w:ascii="Times New Roman" w:hAnsi="Times New Roman" w:cs="Times New Roman"/>
          <w:sz w:val="24"/>
          <w:szCs w:val="24"/>
          <w:lang w:val="en-GB"/>
        </w:rPr>
        <w:t xml:space="preserve"> </w:t>
      </w:r>
      <w:r>
        <w:rPr>
          <w:rFonts w:ascii="Times New Roman" w:hAnsi="Times New Roman" w:cs="Times New Roman"/>
          <w:sz w:val="24"/>
          <w:szCs w:val="24"/>
        </w:rPr>
        <w:t>Recently, Ivana Ivković has presented her work at the Humboldt Forum in Berlin, Museum of Contemporary Art in Belgrade, Museum of Contemporary Art of Vojvodina in Novi Sad, Museums Quartier in Vienna, Historical Museum of Bosnia and Herzegovina in Sarajevo, Miodrag Dado Đurić Art Gallery, Montenegro.</w:t>
      </w:r>
    </w:p>
    <w:p w:rsidR="00306F56" w:rsidRDefault="00306F56" w:rsidP="00306F56">
      <w:pPr>
        <w:pStyle w:val="BodyText"/>
        <w:spacing w:before="60"/>
        <w:ind w:left="100" w:right="288"/>
        <w:rPr>
          <w:rFonts w:ascii="Times New Roman" w:hAnsi="Times New Roman" w:cs="Times New Roman"/>
          <w:lang w:val="en-GB"/>
        </w:rPr>
      </w:pPr>
      <w:r>
        <w:rPr>
          <w:rFonts w:ascii="Times New Roman" w:hAnsi="Times New Roman" w:cs="Times New Roman"/>
          <w:b/>
          <w:lang w:val="en-GB"/>
        </w:rPr>
        <w:t>Ivana Popov</w:t>
      </w:r>
      <w:r>
        <w:rPr>
          <w:rFonts w:ascii="Times New Roman" w:hAnsi="Times New Roman" w:cs="Times New Roman"/>
          <w:lang w:val="en-GB"/>
        </w:rPr>
        <w:t xml:space="preserve"> (1976) is a multimedia artist from Belgrade. </w:t>
      </w:r>
      <w:r>
        <w:rPr>
          <w:rFonts w:ascii="Times New Roman" w:hAnsi="Times New Roman" w:cs="Times New Roman"/>
          <w:shd w:val="clear" w:color="auto" w:fill="FFFFFF"/>
          <w:lang w:val="en-GB"/>
        </w:rPr>
        <w:t>She graduated</w:t>
      </w:r>
      <w:r>
        <w:rPr>
          <w:rFonts w:ascii="Times New Roman" w:hAnsi="Times New Roman" w:cs="Times New Roman"/>
          <w:lang w:val="en-GB"/>
        </w:rPr>
        <w:t xml:space="preserve"> </w:t>
      </w:r>
      <w:r>
        <w:rPr>
          <w:rFonts w:ascii="Times New Roman" w:hAnsi="Times New Roman" w:cs="Times New Roman"/>
          <w:shd w:val="clear" w:color="auto" w:fill="FFFFFF"/>
          <w:lang w:val="en-GB"/>
        </w:rPr>
        <w:t xml:space="preserve">from </w:t>
      </w:r>
      <w:r>
        <w:rPr>
          <w:rFonts w:ascii="Times New Roman" w:eastAsia="Times New Roman" w:hAnsi="Times New Roman" w:cs="Times New Roman"/>
          <w:lang w:val="en-GB"/>
        </w:rPr>
        <w:t xml:space="preserve">the Faculty of Fine Arts in Belgrade, Painting Department, in </w:t>
      </w:r>
      <w:r>
        <w:rPr>
          <w:rFonts w:ascii="Times New Roman" w:hAnsi="Times New Roman" w:cs="Times New Roman"/>
          <w:lang w:val="en-GB"/>
        </w:rPr>
        <w:t xml:space="preserve">1998 and in </w:t>
      </w:r>
      <w:r>
        <w:rPr>
          <w:rStyle w:val="Emphasis"/>
          <w:rFonts w:ascii="Times New Roman" w:hAnsi="Times New Roman" w:cs="Times New Roman"/>
          <w:bCs/>
          <w:shd w:val="clear" w:color="auto" w:fill="FFFFFF"/>
          <w:lang w:val="en-GB"/>
        </w:rPr>
        <w:t>2010</w:t>
      </w:r>
      <w:r>
        <w:rPr>
          <w:rFonts w:ascii="Times New Roman" w:hAnsi="Times New Roman" w:cs="Times New Roman"/>
          <w:lang w:val="en-GB"/>
        </w:rPr>
        <w:t xml:space="preserve"> </w:t>
      </w:r>
      <w:r>
        <w:rPr>
          <w:rFonts w:ascii="Times New Roman" w:eastAsia="Times New Roman" w:hAnsi="Times New Roman" w:cs="Times New Roman"/>
          <w:lang w:val="en-GB"/>
        </w:rPr>
        <w:t xml:space="preserve">received her master’s degree from the same faculty and from the </w:t>
      </w:r>
      <w:r>
        <w:rPr>
          <w:rStyle w:val="Emphasis"/>
          <w:bCs/>
          <w:shd w:val="clear" w:color="auto" w:fill="FFFFFF"/>
          <w:lang w:val="en-GB"/>
        </w:rPr>
        <w:t xml:space="preserve">School </w:t>
      </w:r>
      <w:r>
        <w:rPr>
          <w:rFonts w:ascii="Times New Roman" w:hAnsi="Times New Roman" w:cs="Times New Roman"/>
          <w:shd w:val="clear" w:color="auto" w:fill="FFFFFF"/>
          <w:lang w:val="en-GB"/>
        </w:rPr>
        <w:t xml:space="preserve">of </w:t>
      </w:r>
      <w:r>
        <w:rPr>
          <w:rStyle w:val="Emphasis"/>
          <w:rFonts w:ascii="Times New Roman" w:hAnsi="Times New Roman" w:cs="Times New Roman"/>
          <w:bCs/>
          <w:shd w:val="clear" w:color="auto" w:fill="FFFFFF"/>
          <w:lang w:val="en-GB"/>
        </w:rPr>
        <w:t xml:space="preserve">Art and Design </w:t>
      </w:r>
      <w:r>
        <w:rPr>
          <w:rFonts w:ascii="Times New Roman" w:hAnsi="Times New Roman" w:cs="Times New Roman"/>
          <w:shd w:val="clear" w:color="auto" w:fill="FFFFFF"/>
          <w:lang w:val="en-GB"/>
        </w:rPr>
        <w:t xml:space="preserve">in </w:t>
      </w:r>
      <w:r>
        <w:rPr>
          <w:rStyle w:val="Emphasis"/>
          <w:rFonts w:ascii="Times New Roman" w:hAnsi="Times New Roman" w:cs="Times New Roman"/>
          <w:bCs/>
          <w:shd w:val="clear" w:color="auto" w:fill="FFFFFF"/>
          <w:lang w:val="en-GB"/>
        </w:rPr>
        <w:t>Carbondale, SAD, in 2D video installation.</w:t>
      </w:r>
    </w:p>
    <w:p w:rsidR="00306F56" w:rsidRDefault="00306F56" w:rsidP="00306F56">
      <w:pPr>
        <w:pStyle w:val="BodyText"/>
        <w:ind w:left="100" w:right="288"/>
        <w:rPr>
          <w:rFonts w:ascii="Times New Roman" w:hAnsi="Times New Roman" w:cs="Times New Roman"/>
          <w:lang w:val="en-GB"/>
        </w:rPr>
      </w:pPr>
      <w:r>
        <w:rPr>
          <w:rFonts w:ascii="Times New Roman" w:hAnsi="Times New Roman" w:cs="Times New Roman"/>
          <w:lang w:val="en-GB"/>
        </w:rPr>
        <w:t>She has presented her works in a number of solo and group exhibitions in the country and abroad. For her work, she won the Miloš Bajić Award for creative innovation, FLU, 1997; Tranšped Award for mosaic, 1997; October Salon Award, 1998; Mangelos Award for the production of artwork, 2010; DAAD research grant for 2011. Her works are part of the collections of the Belgrade City Museum, Madlenianum Opera, Zepter Museum in Belgrade.</w:t>
      </w:r>
    </w:p>
    <w:p w:rsidR="00BC5777" w:rsidRDefault="00BC5777"/>
    <w:p w:rsidR="00306F56" w:rsidRPr="00306F56" w:rsidRDefault="00306F56" w:rsidP="00306F56">
      <w:pPr>
        <w:pStyle w:val="BasicParagraph"/>
        <w:ind w:right="240"/>
        <w:rPr>
          <w:rFonts w:asciiTheme="minorHAnsi" w:hAnsiTheme="minorHAnsi"/>
          <w:color w:val="auto"/>
          <w:lang w:val="en-GB"/>
        </w:rPr>
      </w:pPr>
      <w:r w:rsidRPr="008F3F7A">
        <w:rPr>
          <w:rFonts w:asciiTheme="minorHAnsi" w:hAnsiTheme="minorHAnsi"/>
          <w:b/>
          <w:color w:val="auto"/>
          <w:lang w:val="en-GB"/>
        </w:rPr>
        <w:t>Nena Skoko Snežana</w:t>
      </w:r>
      <w:r w:rsidRPr="008F3F7A">
        <w:rPr>
          <w:rFonts w:asciiTheme="minorHAnsi" w:hAnsiTheme="minorHAnsi"/>
          <w:color w:val="auto"/>
          <w:lang w:val="en-GB"/>
        </w:rPr>
        <w:t xml:space="preserve"> (1960) graduated from the Faculty of Applied Arts in Belgrade, Textiles Department.</w:t>
      </w:r>
      <w:r>
        <w:rPr>
          <w:rFonts w:asciiTheme="minorHAnsi" w:hAnsiTheme="minorHAnsi"/>
          <w:color w:val="auto"/>
          <w:lang w:val="en-GB"/>
        </w:rPr>
        <w:t xml:space="preserve"> </w:t>
      </w:r>
      <w:r w:rsidRPr="008F3F7A">
        <w:rPr>
          <w:rFonts w:asciiTheme="minorHAnsi" w:hAnsiTheme="minorHAnsi"/>
          <w:color w:val="auto"/>
          <w:lang w:val="en-GB"/>
        </w:rPr>
        <w:t xml:space="preserve">She has presented her work at solo exhibitions and participated in numerous group exhibitions and cultural events in the country and abroad. Besides the media of contemporary textiles and tapestry, she expresses herself through performance, video, Land-art, handmade paper, animation, installation... She is also engaged in education, organizes art events, presentations and workshops in Serbia and abroad. As the head of the independent art association Point for Artistic Experiment she has created many projects in the field of culture. </w:t>
      </w:r>
      <w:r>
        <w:rPr>
          <w:rFonts w:asciiTheme="minorHAnsi" w:hAnsiTheme="minorHAnsi"/>
          <w:color w:val="auto"/>
          <w:lang w:val="en-GB"/>
        </w:rPr>
        <w:t xml:space="preserve"> </w:t>
      </w:r>
      <w:r w:rsidRPr="008F3F7A">
        <w:rPr>
          <w:rFonts w:asciiTheme="minorHAnsi" w:hAnsiTheme="minorHAnsi"/>
          <w:color w:val="auto"/>
          <w:lang w:val="en-GB"/>
        </w:rPr>
        <w:t>She completed her advanced professional training in New York, London, Poznań and Helsinki. Her works have been awarded and are part of art collections, including Collection of the Museum of Applied Art, Belgrade; October Salon Collection, Cultural Centre of Belgrade; Telenor Collection of Contemporary Serbian Art; Textile Museum, Angers, France; Imago Mundi Luciano Benetton Collection of Serbian Contemporary Artists.</w:t>
      </w:r>
      <w:r w:rsidRPr="008F3F7A">
        <w:rPr>
          <w:rFonts w:asciiTheme="minorHAnsi" w:hAnsiTheme="minorHAnsi"/>
          <w:i/>
          <w:color w:val="auto"/>
          <w:lang w:val="en-GB"/>
        </w:rPr>
        <w:t xml:space="preserve"> </w:t>
      </w:r>
    </w:p>
    <w:p w:rsidR="00306F56" w:rsidRPr="008F3F7A" w:rsidRDefault="00306F56" w:rsidP="00306F56">
      <w:pPr>
        <w:pStyle w:val="BasicParagraph"/>
        <w:ind w:right="240"/>
        <w:rPr>
          <w:rFonts w:asciiTheme="minorHAnsi" w:hAnsiTheme="minorHAnsi"/>
          <w:i/>
          <w:color w:val="auto"/>
          <w:lang w:val="en-GB"/>
        </w:rPr>
      </w:pPr>
    </w:p>
    <w:p w:rsidR="00306F56" w:rsidRPr="008F3F7A" w:rsidRDefault="00306F56" w:rsidP="00306F56"/>
    <w:p w:rsidR="00306F56" w:rsidRDefault="00306F56"/>
    <w:sectPr w:rsidR="00306F56" w:rsidSect="00BC57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20"/>
  <w:characterSpacingControl w:val="doNotCompress"/>
  <w:compat/>
  <w:rsids>
    <w:rsidRoot w:val="00306F56"/>
    <w:rsid w:val="00306F56"/>
    <w:rsid w:val="00997FE2"/>
    <w:rsid w:val="00BC5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306F56"/>
    <w:pPr>
      <w:widowControl w:val="0"/>
      <w:autoSpaceDE w:val="0"/>
      <w:autoSpaceDN w:val="0"/>
      <w:spacing w:before="4" w:after="0" w:line="240" w:lineRule="auto"/>
    </w:pPr>
    <w:rPr>
      <w:rFonts w:ascii="Arial" w:eastAsia="Arial" w:hAnsi="Arial" w:cs="Arial"/>
      <w:sz w:val="24"/>
      <w:szCs w:val="24"/>
      <w:lang w:val="hr-HR"/>
    </w:rPr>
  </w:style>
  <w:style w:type="character" w:customStyle="1" w:styleId="BodyTextChar">
    <w:name w:val="Body Text Char"/>
    <w:basedOn w:val="DefaultParagraphFont"/>
    <w:link w:val="BodyText"/>
    <w:uiPriority w:val="1"/>
    <w:semiHidden/>
    <w:rsid w:val="00306F56"/>
    <w:rPr>
      <w:rFonts w:ascii="Arial" w:eastAsia="Arial" w:hAnsi="Arial" w:cs="Arial"/>
      <w:sz w:val="24"/>
      <w:szCs w:val="24"/>
      <w:lang w:val="hr-HR"/>
    </w:rPr>
  </w:style>
  <w:style w:type="character" w:styleId="Emphasis">
    <w:name w:val="Emphasis"/>
    <w:basedOn w:val="DefaultParagraphFont"/>
    <w:uiPriority w:val="20"/>
    <w:qFormat/>
    <w:rsid w:val="00306F56"/>
    <w:rPr>
      <w:i/>
      <w:iCs/>
    </w:rPr>
  </w:style>
  <w:style w:type="character" w:customStyle="1" w:styleId="gmail-apple-converted-space">
    <w:name w:val="gmail-apple-converted-space"/>
    <w:basedOn w:val="DefaultParagraphFont"/>
    <w:rsid w:val="00306F56"/>
  </w:style>
  <w:style w:type="paragraph" w:customStyle="1" w:styleId="BasicParagraph">
    <w:name w:val="[Basic Paragraph]"/>
    <w:basedOn w:val="Normal"/>
    <w:uiPriority w:val="99"/>
    <w:rsid w:val="00306F5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bidi="th-TH"/>
    </w:rPr>
  </w:style>
</w:styles>
</file>

<file path=word/webSettings.xml><?xml version="1.0" encoding="utf-8"?>
<w:webSettings xmlns:r="http://schemas.openxmlformats.org/officeDocument/2006/relationships" xmlns:w="http://schemas.openxmlformats.org/wordprocessingml/2006/main">
  <w:divs>
    <w:div w:id="157843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svetlana-petrovic</dc:creator>
  <cp:keywords/>
  <dc:description/>
  <cp:lastModifiedBy>svetlana-petrovic</cp:lastModifiedBy>
  <cp:revision>3</cp:revision>
  <dcterms:created xsi:type="dcterms:W3CDTF">2023-03-06T12:29:00Z</dcterms:created>
  <dcterms:modified xsi:type="dcterms:W3CDTF">2023-03-06T12:31:00Z</dcterms:modified>
</cp:coreProperties>
</file>