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30E" w:rsidRDefault="00811620" w:rsidP="00303705">
      <w:pPr>
        <w:spacing w:after="0"/>
        <w:rPr>
          <w:rFonts w:ascii="Times New Roman" w:hAnsi="Times New Roman" w:cs="Times New Roman"/>
          <w:b/>
          <w:sz w:val="24"/>
          <w:szCs w:val="24"/>
          <w:lang w:val="en-GB"/>
        </w:rPr>
      </w:pPr>
      <w:r w:rsidRPr="00364141">
        <w:rPr>
          <w:rFonts w:ascii="Times New Roman" w:hAnsi="Times New Roman" w:cs="Times New Roman"/>
          <w:b/>
          <w:sz w:val="24"/>
          <w:szCs w:val="24"/>
          <w:lang w:val="en-GB"/>
        </w:rPr>
        <w:t>IMAGES OF THE WORLD ON THE MOVE</w:t>
      </w:r>
    </w:p>
    <w:p w:rsidR="00A53C0A" w:rsidRPr="00364141" w:rsidRDefault="00A53C0A" w:rsidP="00303705">
      <w:pPr>
        <w:spacing w:after="0"/>
        <w:rPr>
          <w:rFonts w:ascii="Times New Roman" w:hAnsi="Times New Roman" w:cs="Times New Roman"/>
          <w:b/>
          <w:sz w:val="24"/>
          <w:szCs w:val="24"/>
          <w:lang w:val="en-GB"/>
        </w:rPr>
      </w:pPr>
    </w:p>
    <w:p w:rsidR="00A53C0A" w:rsidRDefault="00811620" w:rsidP="00303705">
      <w:pPr>
        <w:spacing w:after="0"/>
        <w:rPr>
          <w:rFonts w:ascii="Times New Roman" w:hAnsi="Times New Roman" w:cs="Times New Roman"/>
          <w:b/>
          <w:sz w:val="24"/>
          <w:szCs w:val="24"/>
          <w:lang w:val="en-GB"/>
        </w:rPr>
      </w:pPr>
      <w:r w:rsidRPr="00364141">
        <w:rPr>
          <w:rFonts w:ascii="Times New Roman" w:hAnsi="Times New Roman" w:cs="Times New Roman"/>
          <w:b/>
          <w:sz w:val="24"/>
          <w:szCs w:val="24"/>
          <w:lang w:val="en-GB"/>
        </w:rPr>
        <w:t xml:space="preserve">Movements of </w:t>
      </w:r>
      <w:r w:rsidR="00A53C0A">
        <w:rPr>
          <w:rFonts w:ascii="Times New Roman" w:hAnsi="Times New Roman" w:cs="Times New Roman"/>
          <w:b/>
          <w:sz w:val="24"/>
          <w:szCs w:val="24"/>
          <w:lang w:val="en-GB"/>
        </w:rPr>
        <w:t>P</w:t>
      </w:r>
      <w:r w:rsidRPr="00364141">
        <w:rPr>
          <w:rFonts w:ascii="Times New Roman" w:hAnsi="Times New Roman" w:cs="Times New Roman"/>
          <w:b/>
          <w:sz w:val="24"/>
          <w:szCs w:val="24"/>
          <w:lang w:val="en-GB"/>
        </w:rPr>
        <w:t xml:space="preserve">eoples and the </w:t>
      </w:r>
      <w:r w:rsidR="00A53C0A">
        <w:rPr>
          <w:rFonts w:ascii="Times New Roman" w:hAnsi="Times New Roman" w:cs="Times New Roman"/>
          <w:b/>
          <w:sz w:val="24"/>
          <w:szCs w:val="24"/>
          <w:lang w:val="en-GB"/>
        </w:rPr>
        <w:t>M</w:t>
      </w:r>
      <w:r w:rsidRPr="00364141">
        <w:rPr>
          <w:rFonts w:ascii="Times New Roman" w:hAnsi="Times New Roman" w:cs="Times New Roman"/>
          <w:b/>
          <w:sz w:val="24"/>
          <w:szCs w:val="24"/>
          <w:lang w:val="en-GB"/>
        </w:rPr>
        <w:t xml:space="preserve">odern </w:t>
      </w:r>
      <w:r w:rsidR="00A53C0A">
        <w:rPr>
          <w:rFonts w:ascii="Times New Roman" w:hAnsi="Times New Roman" w:cs="Times New Roman"/>
          <w:b/>
          <w:sz w:val="24"/>
          <w:szCs w:val="24"/>
          <w:lang w:val="en-GB"/>
        </w:rPr>
        <w:t>W</w:t>
      </w:r>
      <w:r w:rsidRPr="00364141">
        <w:rPr>
          <w:rFonts w:ascii="Times New Roman" w:hAnsi="Times New Roman" w:cs="Times New Roman"/>
          <w:b/>
          <w:sz w:val="24"/>
          <w:szCs w:val="24"/>
          <w:lang w:val="en-GB"/>
        </w:rPr>
        <w:t xml:space="preserve">orld </w:t>
      </w:r>
    </w:p>
    <w:p w:rsidR="003B1163" w:rsidRPr="00364141" w:rsidRDefault="00811620" w:rsidP="00303705">
      <w:pPr>
        <w:spacing w:after="0"/>
        <w:rPr>
          <w:rFonts w:ascii="Times New Roman" w:hAnsi="Times New Roman" w:cs="Times New Roman"/>
          <w:b/>
          <w:sz w:val="24"/>
          <w:szCs w:val="24"/>
          <w:lang w:val="en-GB"/>
        </w:rPr>
      </w:pPr>
      <w:r w:rsidRPr="00364141">
        <w:rPr>
          <w:rFonts w:ascii="Times New Roman" w:hAnsi="Times New Roman" w:cs="Times New Roman"/>
          <w:bCs/>
          <w:sz w:val="24"/>
          <w:szCs w:val="24"/>
          <w:lang w:val="en-GB"/>
        </w:rPr>
        <w:t>Important discoveries of new geographies on the map of the world, constant movements of peopl</w:t>
      </w:r>
      <w:r w:rsidR="00A53C0A">
        <w:rPr>
          <w:rFonts w:ascii="Times New Roman" w:hAnsi="Times New Roman" w:cs="Times New Roman"/>
          <w:bCs/>
          <w:sz w:val="24"/>
          <w:szCs w:val="24"/>
          <w:lang w:val="en-GB"/>
        </w:rPr>
        <w:t>e</w:t>
      </w:r>
      <w:r w:rsidR="0039128A">
        <w:rPr>
          <w:rFonts w:ascii="Times New Roman" w:hAnsi="Times New Roman" w:cs="Times New Roman"/>
          <w:bCs/>
          <w:sz w:val="24"/>
          <w:szCs w:val="24"/>
          <w:lang w:val="en-GB"/>
        </w:rPr>
        <w:t>s</w:t>
      </w:r>
      <w:r w:rsidRPr="00364141">
        <w:rPr>
          <w:rFonts w:ascii="Times New Roman" w:hAnsi="Times New Roman" w:cs="Times New Roman"/>
          <w:bCs/>
          <w:sz w:val="24"/>
          <w:szCs w:val="24"/>
          <w:lang w:val="en-GB"/>
        </w:rPr>
        <w:t xml:space="preserve">, emigrations and migrations of groups and individuals from one </w:t>
      </w:r>
      <w:r w:rsidR="0039128A">
        <w:rPr>
          <w:rFonts w:ascii="Times New Roman" w:hAnsi="Times New Roman" w:cs="Times New Roman"/>
          <w:bCs/>
          <w:sz w:val="24"/>
          <w:szCs w:val="24"/>
          <w:lang w:val="en-GB"/>
        </w:rPr>
        <w:t>territory</w:t>
      </w:r>
      <w:r w:rsidRPr="00364141">
        <w:rPr>
          <w:rFonts w:ascii="Times New Roman" w:hAnsi="Times New Roman" w:cs="Times New Roman"/>
          <w:bCs/>
          <w:sz w:val="24"/>
          <w:szCs w:val="24"/>
          <w:lang w:val="en-GB"/>
        </w:rPr>
        <w:t xml:space="preserve"> to another for political, existential, economic, educational and other reasons </w:t>
      </w:r>
      <w:r w:rsidR="00A53C0A">
        <w:rPr>
          <w:rFonts w:ascii="Times New Roman" w:hAnsi="Times New Roman" w:cs="Times New Roman"/>
          <w:bCs/>
          <w:sz w:val="24"/>
          <w:szCs w:val="24"/>
          <w:lang w:val="en-GB"/>
        </w:rPr>
        <w:t xml:space="preserve">have been present and followed </w:t>
      </w:r>
      <w:r w:rsidRPr="00364141">
        <w:rPr>
          <w:rFonts w:ascii="Times New Roman" w:hAnsi="Times New Roman" w:cs="Times New Roman"/>
          <w:bCs/>
          <w:sz w:val="24"/>
          <w:szCs w:val="24"/>
          <w:lang w:val="en-GB"/>
        </w:rPr>
        <w:t>in the world history since ancient times.</w:t>
      </w:r>
      <w:r w:rsidR="003B1163" w:rsidRPr="00364141">
        <w:rPr>
          <w:rFonts w:ascii="Times New Roman" w:hAnsi="Times New Roman" w:cs="Times New Roman"/>
          <w:sz w:val="24"/>
          <w:szCs w:val="24"/>
          <w:lang w:val="en-GB"/>
        </w:rPr>
        <w:t xml:space="preserve"> </w:t>
      </w:r>
      <w:r w:rsidR="00420012" w:rsidRPr="00364141">
        <w:rPr>
          <w:rFonts w:ascii="Times New Roman" w:hAnsi="Times New Roman" w:cs="Times New Roman"/>
          <w:bCs/>
          <w:sz w:val="24"/>
          <w:szCs w:val="24"/>
          <w:lang w:val="en-GB"/>
        </w:rPr>
        <w:t>In the 20</w:t>
      </w:r>
      <w:r w:rsidR="00420012" w:rsidRPr="00364141">
        <w:rPr>
          <w:rFonts w:ascii="Times New Roman" w:hAnsi="Times New Roman" w:cs="Times New Roman"/>
          <w:bCs/>
          <w:sz w:val="24"/>
          <w:szCs w:val="24"/>
          <w:vertAlign w:val="superscript"/>
          <w:lang w:val="en-GB"/>
        </w:rPr>
        <w:t>th</w:t>
      </w:r>
      <w:r w:rsidR="00420012" w:rsidRPr="00364141">
        <w:rPr>
          <w:rFonts w:ascii="Times New Roman" w:hAnsi="Times New Roman" w:cs="Times New Roman"/>
          <w:bCs/>
          <w:sz w:val="24"/>
          <w:szCs w:val="24"/>
          <w:lang w:val="en-GB"/>
        </w:rPr>
        <w:t xml:space="preserve"> and 21</w:t>
      </w:r>
      <w:r w:rsidR="00420012" w:rsidRPr="00364141">
        <w:rPr>
          <w:rFonts w:ascii="Times New Roman" w:hAnsi="Times New Roman" w:cs="Times New Roman"/>
          <w:bCs/>
          <w:sz w:val="24"/>
          <w:szCs w:val="24"/>
          <w:vertAlign w:val="superscript"/>
          <w:lang w:val="en-GB"/>
        </w:rPr>
        <w:t>st</w:t>
      </w:r>
      <w:r w:rsidR="00420012" w:rsidRPr="00364141">
        <w:rPr>
          <w:rFonts w:ascii="Times New Roman" w:hAnsi="Times New Roman" w:cs="Times New Roman"/>
          <w:bCs/>
          <w:sz w:val="24"/>
          <w:szCs w:val="24"/>
          <w:lang w:val="en-GB"/>
        </w:rPr>
        <w:t xml:space="preserve"> centuries, marked by two world wars, atomic disaster, bloc divisions of the world, the fall of the Berlin Wall and collapse of the USSR as a great world power, civil wars in the Balkans and the emergence of a series of small nation states, war conflicts in the Arab world at the beginning of the new millennium, all of which </w:t>
      </w:r>
      <w:r w:rsidR="0039128A">
        <w:rPr>
          <w:rFonts w:ascii="Times New Roman" w:hAnsi="Times New Roman" w:cs="Times New Roman"/>
          <w:bCs/>
          <w:sz w:val="24"/>
          <w:szCs w:val="24"/>
          <w:lang w:val="en-GB"/>
        </w:rPr>
        <w:t>associated with</w:t>
      </w:r>
      <w:r w:rsidR="00420012" w:rsidRPr="00364141">
        <w:rPr>
          <w:rFonts w:ascii="Times New Roman" w:hAnsi="Times New Roman" w:cs="Times New Roman"/>
          <w:bCs/>
          <w:sz w:val="24"/>
          <w:szCs w:val="24"/>
          <w:lang w:val="en-GB"/>
        </w:rPr>
        <w:t xml:space="preserve"> great human suffering, the modern era has also brought </w:t>
      </w:r>
      <w:r w:rsidR="00A53C0A">
        <w:rPr>
          <w:rFonts w:ascii="Times New Roman" w:hAnsi="Times New Roman" w:cs="Times New Roman"/>
          <w:bCs/>
          <w:sz w:val="24"/>
          <w:szCs w:val="24"/>
          <w:lang w:val="en-GB"/>
        </w:rPr>
        <w:t xml:space="preserve">about </w:t>
      </w:r>
      <w:r w:rsidR="00420012" w:rsidRPr="00364141">
        <w:rPr>
          <w:rFonts w:ascii="Times New Roman" w:hAnsi="Times New Roman" w:cs="Times New Roman"/>
          <w:bCs/>
          <w:sz w:val="24"/>
          <w:szCs w:val="24"/>
          <w:lang w:val="en-GB"/>
        </w:rPr>
        <w:t>economic prosperity, technological advancement and the development of transport that takes you to the end of the Earth and back</w:t>
      </w:r>
      <w:r w:rsidR="00A53C0A" w:rsidRPr="00A53C0A">
        <w:rPr>
          <w:rFonts w:ascii="Times New Roman" w:hAnsi="Times New Roman" w:cs="Times New Roman"/>
          <w:bCs/>
          <w:sz w:val="24"/>
          <w:szCs w:val="24"/>
          <w:lang w:val="en-GB"/>
        </w:rPr>
        <w:t xml:space="preserve"> </w:t>
      </w:r>
      <w:r w:rsidR="00A53C0A" w:rsidRPr="00364141">
        <w:rPr>
          <w:rFonts w:ascii="Times New Roman" w:hAnsi="Times New Roman" w:cs="Times New Roman"/>
          <w:bCs/>
          <w:sz w:val="24"/>
          <w:szCs w:val="24"/>
          <w:lang w:val="en-GB"/>
        </w:rPr>
        <w:t>quickly and easily</w:t>
      </w:r>
      <w:r w:rsidR="00420012" w:rsidRPr="00364141">
        <w:rPr>
          <w:rFonts w:ascii="Times New Roman" w:hAnsi="Times New Roman" w:cs="Times New Roman"/>
          <w:bCs/>
          <w:sz w:val="24"/>
          <w:szCs w:val="24"/>
          <w:lang w:val="en-GB"/>
        </w:rPr>
        <w:t>.</w:t>
      </w:r>
      <w:r w:rsidR="003B1163" w:rsidRPr="00364141">
        <w:rPr>
          <w:rFonts w:ascii="Times New Roman" w:hAnsi="Times New Roman" w:cs="Times New Roman"/>
          <w:sz w:val="24"/>
          <w:szCs w:val="24"/>
          <w:lang w:val="en-GB"/>
        </w:rPr>
        <w:t xml:space="preserve"> </w:t>
      </w:r>
      <w:r w:rsidR="00420012" w:rsidRPr="00364141">
        <w:rPr>
          <w:rFonts w:ascii="Times New Roman" w:hAnsi="Times New Roman" w:cs="Times New Roman"/>
          <w:bCs/>
          <w:sz w:val="24"/>
          <w:szCs w:val="24"/>
          <w:lang w:val="en-GB"/>
        </w:rPr>
        <w:t xml:space="preserve">At the beginning of the new millennium, the Internet only strengthened the idea of the mobility of the modern world by starting the nomadism of people who change places of </w:t>
      </w:r>
      <w:r w:rsidR="00564783">
        <w:rPr>
          <w:rFonts w:ascii="Times New Roman" w:hAnsi="Times New Roman" w:cs="Times New Roman"/>
          <w:bCs/>
          <w:sz w:val="24"/>
          <w:szCs w:val="24"/>
          <w:lang w:val="en-GB"/>
        </w:rPr>
        <w:t>living</w:t>
      </w:r>
      <w:r w:rsidR="00420012" w:rsidRPr="00364141">
        <w:rPr>
          <w:rFonts w:ascii="Times New Roman" w:hAnsi="Times New Roman" w:cs="Times New Roman"/>
          <w:bCs/>
          <w:sz w:val="24"/>
          <w:szCs w:val="24"/>
          <w:lang w:val="en-GB"/>
        </w:rPr>
        <w:t xml:space="preserve"> in search of work, better education or </w:t>
      </w:r>
      <w:r w:rsidR="00564783">
        <w:rPr>
          <w:rFonts w:ascii="Times New Roman" w:hAnsi="Times New Roman" w:cs="Times New Roman"/>
          <w:bCs/>
          <w:sz w:val="24"/>
          <w:szCs w:val="24"/>
          <w:lang w:val="en-GB"/>
        </w:rPr>
        <w:t xml:space="preserve">to </w:t>
      </w:r>
      <w:r w:rsidR="00420012" w:rsidRPr="00364141">
        <w:rPr>
          <w:rFonts w:ascii="Times New Roman" w:hAnsi="Times New Roman" w:cs="Times New Roman"/>
          <w:bCs/>
          <w:sz w:val="24"/>
          <w:szCs w:val="24"/>
          <w:lang w:val="en-GB"/>
        </w:rPr>
        <w:t>flee from war.</w:t>
      </w:r>
      <w:r w:rsidR="003B1163" w:rsidRPr="00364141">
        <w:rPr>
          <w:rFonts w:ascii="Times New Roman" w:hAnsi="Times New Roman" w:cs="Times New Roman"/>
          <w:sz w:val="24"/>
          <w:szCs w:val="24"/>
          <w:lang w:val="en-GB"/>
        </w:rPr>
        <w:t xml:space="preserve"> </w:t>
      </w:r>
      <w:r w:rsidR="0096197A" w:rsidRPr="00364141">
        <w:rPr>
          <w:rFonts w:ascii="Times New Roman" w:hAnsi="Times New Roman" w:cs="Times New Roman"/>
          <w:bCs/>
          <w:sz w:val="24"/>
          <w:szCs w:val="24"/>
          <w:lang w:val="en-GB"/>
        </w:rPr>
        <w:t xml:space="preserve">Anthropologists of the contemporary world </w:t>
      </w:r>
      <w:r w:rsidR="008B1AB7">
        <w:rPr>
          <w:rFonts w:ascii="Times New Roman" w:hAnsi="Times New Roman" w:cs="Times New Roman"/>
          <w:bCs/>
          <w:sz w:val="24"/>
          <w:szCs w:val="24"/>
          <w:lang w:val="en-GB"/>
        </w:rPr>
        <w:t xml:space="preserve">use the term </w:t>
      </w:r>
      <w:r w:rsidR="008B1AB7" w:rsidRPr="00364141">
        <w:rPr>
          <w:rFonts w:ascii="Times New Roman" w:hAnsi="Times New Roman" w:cs="Times New Roman"/>
          <w:bCs/>
          <w:sz w:val="24"/>
          <w:szCs w:val="24"/>
          <w:lang w:val="en-GB"/>
        </w:rPr>
        <w:t>“the world on the move”</w:t>
      </w:r>
      <w:r w:rsidR="008B1AB7">
        <w:rPr>
          <w:rStyle w:val="EndnoteReference"/>
          <w:rFonts w:ascii="Times New Roman" w:hAnsi="Times New Roman" w:cs="Times New Roman"/>
          <w:bCs/>
          <w:sz w:val="24"/>
          <w:szCs w:val="24"/>
          <w:lang w:val="en-GB"/>
        </w:rPr>
        <w:endnoteReference w:id="1"/>
      </w:r>
      <w:r w:rsidR="008B1AB7" w:rsidRPr="00364141">
        <w:rPr>
          <w:rFonts w:ascii="Times New Roman" w:hAnsi="Times New Roman" w:cs="Times New Roman"/>
          <w:bCs/>
          <w:sz w:val="24"/>
          <w:szCs w:val="24"/>
          <w:lang w:val="en-GB"/>
        </w:rPr>
        <w:t xml:space="preserve"> </w:t>
      </w:r>
      <w:r w:rsidR="008B1AB7">
        <w:rPr>
          <w:rFonts w:ascii="Times New Roman" w:hAnsi="Times New Roman" w:cs="Times New Roman"/>
          <w:bCs/>
          <w:sz w:val="24"/>
          <w:szCs w:val="24"/>
          <w:lang w:val="en-GB"/>
        </w:rPr>
        <w:t>to describe</w:t>
      </w:r>
      <w:r w:rsidR="0096197A" w:rsidRPr="00364141">
        <w:rPr>
          <w:rFonts w:ascii="Times New Roman" w:hAnsi="Times New Roman" w:cs="Times New Roman"/>
          <w:bCs/>
          <w:sz w:val="24"/>
          <w:szCs w:val="24"/>
          <w:lang w:val="en-GB"/>
        </w:rPr>
        <w:t xml:space="preserve"> last century and the beginning of the new millennium</w:t>
      </w:r>
      <w:r w:rsidR="008B1AB7">
        <w:rPr>
          <w:rFonts w:ascii="Times New Roman" w:hAnsi="Times New Roman" w:cs="Times New Roman"/>
          <w:bCs/>
          <w:sz w:val="24"/>
          <w:szCs w:val="24"/>
          <w:lang w:val="en-GB"/>
        </w:rPr>
        <w:t>.</w:t>
      </w:r>
      <w:r w:rsidR="0096197A" w:rsidRPr="00364141">
        <w:rPr>
          <w:rFonts w:ascii="Times New Roman" w:hAnsi="Times New Roman" w:cs="Times New Roman"/>
          <w:bCs/>
          <w:sz w:val="24"/>
          <w:szCs w:val="24"/>
          <w:lang w:val="en-GB"/>
        </w:rPr>
        <w:t xml:space="preserve"> Thinkers and humanists of modern times </w:t>
      </w:r>
      <w:r w:rsidR="00484753">
        <w:rPr>
          <w:rFonts w:ascii="Times New Roman" w:hAnsi="Times New Roman" w:cs="Times New Roman"/>
          <w:bCs/>
          <w:sz w:val="24"/>
          <w:szCs w:val="24"/>
          <w:lang w:val="en-GB"/>
        </w:rPr>
        <w:t xml:space="preserve"> see</w:t>
      </w:r>
      <w:r w:rsidR="0096197A" w:rsidRPr="00364141">
        <w:rPr>
          <w:rFonts w:ascii="Times New Roman" w:hAnsi="Times New Roman" w:cs="Times New Roman"/>
          <w:bCs/>
          <w:sz w:val="24"/>
          <w:szCs w:val="24"/>
          <w:lang w:val="en-GB"/>
        </w:rPr>
        <w:t xml:space="preserve"> the society of liberal capitalism as </w:t>
      </w:r>
      <w:r w:rsidR="00484753">
        <w:rPr>
          <w:rFonts w:ascii="Times New Roman" w:hAnsi="Times New Roman" w:cs="Times New Roman"/>
          <w:bCs/>
          <w:sz w:val="24"/>
          <w:szCs w:val="24"/>
          <w:lang w:val="en-GB"/>
        </w:rPr>
        <w:t>a</w:t>
      </w:r>
      <w:r w:rsidR="0096197A" w:rsidRPr="00364141">
        <w:rPr>
          <w:rFonts w:ascii="Times New Roman" w:hAnsi="Times New Roman" w:cs="Times New Roman"/>
          <w:bCs/>
          <w:sz w:val="24"/>
          <w:szCs w:val="24"/>
          <w:lang w:val="en-GB"/>
        </w:rPr>
        <w:t xml:space="preserve"> world in which the same values of cosmopolitanism and multiculturalism </w:t>
      </w:r>
      <w:r w:rsidR="00300B98" w:rsidRPr="00364141">
        <w:rPr>
          <w:rFonts w:ascii="Times New Roman" w:hAnsi="Times New Roman" w:cs="Times New Roman"/>
          <w:bCs/>
          <w:sz w:val="24"/>
          <w:szCs w:val="24"/>
          <w:lang w:val="en-GB"/>
        </w:rPr>
        <w:t>are s</w:t>
      </w:r>
      <w:r w:rsidR="0096197A" w:rsidRPr="00364141">
        <w:rPr>
          <w:rFonts w:ascii="Times New Roman" w:hAnsi="Times New Roman" w:cs="Times New Roman"/>
          <w:bCs/>
          <w:sz w:val="24"/>
          <w:szCs w:val="24"/>
          <w:lang w:val="en-GB"/>
        </w:rPr>
        <w:t>hare</w:t>
      </w:r>
      <w:r w:rsidR="00300B98" w:rsidRPr="00364141">
        <w:rPr>
          <w:rFonts w:ascii="Times New Roman" w:hAnsi="Times New Roman" w:cs="Times New Roman"/>
          <w:bCs/>
          <w:sz w:val="24"/>
          <w:szCs w:val="24"/>
          <w:lang w:val="en-GB"/>
        </w:rPr>
        <w:t>d</w:t>
      </w:r>
      <w:r w:rsidR="0096197A" w:rsidRPr="00364141">
        <w:rPr>
          <w:rFonts w:ascii="Times New Roman" w:hAnsi="Times New Roman" w:cs="Times New Roman"/>
          <w:bCs/>
          <w:sz w:val="24"/>
          <w:szCs w:val="24"/>
          <w:lang w:val="en-GB"/>
        </w:rPr>
        <w:t>, but migrants</w:t>
      </w:r>
      <w:r w:rsidR="008B1AB7">
        <w:rPr>
          <w:rFonts w:ascii="Times New Roman" w:hAnsi="Times New Roman" w:cs="Times New Roman"/>
          <w:bCs/>
          <w:sz w:val="24"/>
          <w:szCs w:val="24"/>
          <w:lang w:val="en-GB"/>
        </w:rPr>
        <w:t xml:space="preserve"> in new movements, coming to </w:t>
      </w:r>
      <w:r w:rsidR="008B1AB7" w:rsidRPr="00364141">
        <w:rPr>
          <w:rFonts w:ascii="Times New Roman" w:hAnsi="Times New Roman" w:cs="Times New Roman"/>
          <w:bCs/>
          <w:sz w:val="24"/>
          <w:szCs w:val="24"/>
          <w:lang w:val="en-GB"/>
        </w:rPr>
        <w:t>European borders</w:t>
      </w:r>
      <w:r w:rsidR="008B1AB7">
        <w:rPr>
          <w:rFonts w:ascii="Times New Roman" w:hAnsi="Times New Roman" w:cs="Times New Roman"/>
          <w:bCs/>
          <w:sz w:val="24"/>
          <w:szCs w:val="24"/>
          <w:lang w:val="en-GB"/>
        </w:rPr>
        <w:t>,</w:t>
      </w:r>
      <w:r w:rsidR="00300B98" w:rsidRPr="00364141">
        <w:rPr>
          <w:rFonts w:ascii="Times New Roman" w:hAnsi="Times New Roman" w:cs="Times New Roman"/>
          <w:bCs/>
          <w:sz w:val="24"/>
          <w:szCs w:val="24"/>
          <w:lang w:val="en-GB"/>
        </w:rPr>
        <w:t xml:space="preserve"> </w:t>
      </w:r>
      <w:r w:rsidR="008B1AB7">
        <w:rPr>
          <w:rFonts w:ascii="Times New Roman" w:hAnsi="Times New Roman" w:cs="Times New Roman"/>
          <w:bCs/>
          <w:sz w:val="24"/>
          <w:szCs w:val="24"/>
          <w:lang w:val="en-GB"/>
        </w:rPr>
        <w:t>are</w:t>
      </w:r>
      <w:r w:rsidR="00484753">
        <w:rPr>
          <w:rFonts w:ascii="Times New Roman" w:hAnsi="Times New Roman" w:cs="Times New Roman"/>
          <w:bCs/>
          <w:sz w:val="24"/>
          <w:szCs w:val="24"/>
          <w:lang w:val="en-GB"/>
        </w:rPr>
        <w:t xml:space="preserve"> still </w:t>
      </w:r>
      <w:r w:rsidR="00300B98" w:rsidRPr="00364141">
        <w:rPr>
          <w:rFonts w:ascii="Times New Roman" w:hAnsi="Times New Roman" w:cs="Times New Roman"/>
          <w:bCs/>
          <w:sz w:val="24"/>
          <w:szCs w:val="24"/>
          <w:lang w:val="en-GB"/>
        </w:rPr>
        <w:t>met by</w:t>
      </w:r>
      <w:r w:rsidR="0096197A" w:rsidRPr="00364141">
        <w:rPr>
          <w:rFonts w:ascii="Times New Roman" w:hAnsi="Times New Roman" w:cs="Times New Roman"/>
          <w:bCs/>
          <w:sz w:val="24"/>
          <w:szCs w:val="24"/>
          <w:lang w:val="en-GB"/>
        </w:rPr>
        <w:t xml:space="preserve"> barbed-wire </w:t>
      </w:r>
      <w:r w:rsidR="008B1AB7">
        <w:rPr>
          <w:rFonts w:ascii="Times New Roman" w:hAnsi="Times New Roman" w:cs="Times New Roman"/>
          <w:bCs/>
          <w:sz w:val="24"/>
          <w:szCs w:val="24"/>
          <w:lang w:val="en-GB"/>
        </w:rPr>
        <w:t>fences</w:t>
      </w:r>
      <w:r w:rsidR="0096197A" w:rsidRPr="00364141">
        <w:rPr>
          <w:rFonts w:ascii="Times New Roman" w:hAnsi="Times New Roman" w:cs="Times New Roman"/>
          <w:bCs/>
          <w:sz w:val="24"/>
          <w:szCs w:val="24"/>
          <w:lang w:val="en-GB"/>
        </w:rPr>
        <w:t xml:space="preserve">, refugee camps on border territories and </w:t>
      </w:r>
      <w:r w:rsidR="00300B98" w:rsidRPr="00364141">
        <w:rPr>
          <w:rFonts w:ascii="Times New Roman" w:hAnsi="Times New Roman" w:cs="Times New Roman"/>
          <w:bCs/>
          <w:sz w:val="24"/>
          <w:szCs w:val="24"/>
          <w:lang w:val="en-GB"/>
        </w:rPr>
        <w:t xml:space="preserve">the </w:t>
      </w:r>
      <w:r w:rsidR="0096197A" w:rsidRPr="00364141">
        <w:rPr>
          <w:rFonts w:ascii="Times New Roman" w:hAnsi="Times New Roman" w:cs="Times New Roman"/>
          <w:bCs/>
          <w:sz w:val="24"/>
          <w:szCs w:val="24"/>
          <w:lang w:val="en-GB"/>
        </w:rPr>
        <w:t>international FRONTEX</w:t>
      </w:r>
      <w:r w:rsidR="00484753">
        <w:rPr>
          <w:rFonts w:ascii="Times New Roman" w:hAnsi="Times New Roman" w:cs="Times New Roman"/>
          <w:bCs/>
          <w:sz w:val="24"/>
          <w:szCs w:val="24"/>
          <w:lang w:val="en-GB"/>
        </w:rPr>
        <w:t>,</w:t>
      </w:r>
      <w:r w:rsidR="00484753">
        <w:rPr>
          <w:rStyle w:val="EndnoteReference"/>
          <w:rFonts w:ascii="Times New Roman" w:hAnsi="Times New Roman" w:cs="Times New Roman"/>
          <w:bCs/>
          <w:sz w:val="24"/>
          <w:szCs w:val="24"/>
          <w:lang w:val="en-GB"/>
        </w:rPr>
        <w:endnoteReference w:id="2"/>
      </w:r>
      <w:r w:rsidR="0096197A" w:rsidRPr="00364141">
        <w:rPr>
          <w:rFonts w:ascii="Times New Roman" w:hAnsi="Times New Roman" w:cs="Times New Roman"/>
          <w:bCs/>
          <w:sz w:val="24"/>
          <w:szCs w:val="24"/>
          <w:lang w:val="en-GB"/>
        </w:rPr>
        <w:t xml:space="preserve"> which defines the rules of conduct in the </w:t>
      </w:r>
      <w:r w:rsidR="00300B98" w:rsidRPr="00364141">
        <w:rPr>
          <w:rFonts w:ascii="Times New Roman" w:hAnsi="Times New Roman" w:cs="Times New Roman"/>
          <w:bCs/>
          <w:sz w:val="24"/>
          <w:szCs w:val="24"/>
          <w:lang w:val="en-GB"/>
        </w:rPr>
        <w:t xml:space="preserve">new </w:t>
      </w:r>
      <w:r w:rsidR="0096197A" w:rsidRPr="00364141">
        <w:rPr>
          <w:rFonts w:ascii="Times New Roman" w:hAnsi="Times New Roman" w:cs="Times New Roman"/>
          <w:bCs/>
          <w:sz w:val="24"/>
          <w:szCs w:val="24"/>
          <w:lang w:val="en-GB"/>
        </w:rPr>
        <w:t>circumstances.</w:t>
      </w:r>
      <w:r w:rsidR="003B1163" w:rsidRPr="00364141">
        <w:rPr>
          <w:rFonts w:ascii="Times New Roman" w:hAnsi="Times New Roman" w:cs="Times New Roman"/>
          <w:sz w:val="24"/>
          <w:szCs w:val="24"/>
          <w:lang w:val="en-GB"/>
        </w:rPr>
        <w:t xml:space="preserve"> </w:t>
      </w:r>
      <w:r w:rsidR="00300B98" w:rsidRPr="00364141">
        <w:rPr>
          <w:rFonts w:ascii="Times New Roman" w:hAnsi="Times New Roman" w:cs="Times New Roman"/>
          <w:bCs/>
          <w:sz w:val="24"/>
          <w:szCs w:val="24"/>
          <w:lang w:val="en-GB"/>
        </w:rPr>
        <w:t xml:space="preserve">The situation with the new movements of people who emigrate has </w:t>
      </w:r>
      <w:r w:rsidR="00C42AB8">
        <w:rPr>
          <w:rFonts w:ascii="Times New Roman" w:hAnsi="Times New Roman" w:cs="Times New Roman"/>
          <w:bCs/>
          <w:sz w:val="24"/>
          <w:szCs w:val="24"/>
          <w:lang w:val="en-GB"/>
        </w:rPr>
        <w:t>made</w:t>
      </w:r>
      <w:r w:rsidR="00300B98" w:rsidRPr="00364141">
        <w:rPr>
          <w:rFonts w:ascii="Times New Roman" w:hAnsi="Times New Roman" w:cs="Times New Roman"/>
          <w:bCs/>
          <w:sz w:val="24"/>
          <w:szCs w:val="24"/>
          <w:lang w:val="en-GB"/>
        </w:rPr>
        <w:t xml:space="preserve"> intellectuals rethink the concept of cosmopolitanism of the modern world and redefin</w:t>
      </w:r>
      <w:r w:rsidR="00C42AB8">
        <w:rPr>
          <w:rFonts w:ascii="Times New Roman" w:hAnsi="Times New Roman" w:cs="Times New Roman"/>
          <w:bCs/>
          <w:sz w:val="24"/>
          <w:szCs w:val="24"/>
          <w:lang w:val="en-GB"/>
        </w:rPr>
        <w:t>e it as</w:t>
      </w:r>
      <w:r w:rsidR="00300B98" w:rsidRPr="00364141">
        <w:rPr>
          <w:rFonts w:ascii="Times New Roman" w:hAnsi="Times New Roman" w:cs="Times New Roman"/>
          <w:bCs/>
          <w:sz w:val="24"/>
          <w:szCs w:val="24"/>
          <w:lang w:val="en-GB"/>
        </w:rPr>
        <w:t xml:space="preserve"> “new cosmopolitanism”, now </w:t>
      </w:r>
      <w:r w:rsidR="00C42AB8">
        <w:rPr>
          <w:rFonts w:ascii="Times New Roman" w:hAnsi="Times New Roman" w:cs="Times New Roman"/>
          <w:bCs/>
          <w:sz w:val="24"/>
          <w:szCs w:val="24"/>
          <w:lang w:val="en-GB"/>
        </w:rPr>
        <w:t>related</w:t>
      </w:r>
      <w:r w:rsidR="00300B98" w:rsidRPr="00364141">
        <w:rPr>
          <w:rFonts w:ascii="Times New Roman" w:hAnsi="Times New Roman" w:cs="Times New Roman"/>
          <w:bCs/>
          <w:sz w:val="24"/>
          <w:szCs w:val="24"/>
          <w:lang w:val="en-GB"/>
        </w:rPr>
        <w:t xml:space="preserve"> to observing the rights of people on the move in four reference points – borders, territories, identity and demos, i.e., free people.</w:t>
      </w:r>
      <w:r w:rsidR="00C42AB8">
        <w:rPr>
          <w:rStyle w:val="EndnoteReference"/>
          <w:rFonts w:ascii="Times New Roman" w:hAnsi="Times New Roman" w:cs="Times New Roman"/>
          <w:bCs/>
          <w:sz w:val="24"/>
          <w:szCs w:val="24"/>
          <w:lang w:val="en-GB"/>
        </w:rPr>
        <w:endnoteReference w:id="3"/>
      </w:r>
    </w:p>
    <w:p w:rsidR="00303705" w:rsidRPr="00364141" w:rsidRDefault="00303705" w:rsidP="00303705">
      <w:pPr>
        <w:spacing w:after="0"/>
        <w:rPr>
          <w:rFonts w:ascii="Times New Roman" w:hAnsi="Times New Roman" w:cs="Times New Roman"/>
          <w:b/>
          <w:sz w:val="24"/>
          <w:szCs w:val="24"/>
          <w:lang w:val="en-GB"/>
        </w:rPr>
      </w:pPr>
    </w:p>
    <w:p w:rsidR="00303705" w:rsidRPr="00364141" w:rsidRDefault="000306AF" w:rsidP="00303705">
      <w:pPr>
        <w:spacing w:after="0"/>
        <w:rPr>
          <w:rFonts w:ascii="Times New Roman" w:hAnsi="Times New Roman" w:cs="Times New Roman"/>
          <w:b/>
          <w:sz w:val="24"/>
          <w:szCs w:val="24"/>
          <w:lang w:val="en-GB"/>
        </w:rPr>
      </w:pPr>
      <w:r w:rsidRPr="00364141">
        <w:rPr>
          <w:rFonts w:ascii="Times New Roman" w:hAnsi="Times New Roman" w:cs="Times New Roman"/>
          <w:b/>
          <w:bCs/>
          <w:sz w:val="24"/>
          <w:szCs w:val="24"/>
          <w:lang w:val="en-GB"/>
        </w:rPr>
        <w:t>Border, identity, territory</w:t>
      </w:r>
    </w:p>
    <w:p w:rsidR="00303705" w:rsidRPr="00364141" w:rsidRDefault="000306AF"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 xml:space="preserve">Contemporary migrations are dealt with in the art practices of the authors </w:t>
      </w:r>
      <w:r w:rsidR="00170804">
        <w:rPr>
          <w:rFonts w:ascii="Times New Roman" w:hAnsi="Times New Roman" w:cs="Times New Roman"/>
          <w:sz w:val="24"/>
          <w:szCs w:val="24"/>
          <w:lang w:val="en-GB"/>
        </w:rPr>
        <w:t xml:space="preserve">presented </w:t>
      </w:r>
      <w:r w:rsidRPr="00364141">
        <w:rPr>
          <w:rFonts w:ascii="Times New Roman" w:hAnsi="Times New Roman" w:cs="Times New Roman"/>
          <w:sz w:val="24"/>
          <w:szCs w:val="24"/>
          <w:lang w:val="en-GB"/>
        </w:rPr>
        <w:t>at the exhibition</w:t>
      </w:r>
      <w:r w:rsidR="00170804">
        <w:rPr>
          <w:rFonts w:ascii="Times New Roman" w:hAnsi="Times New Roman" w:cs="Times New Roman"/>
          <w:sz w:val="24"/>
          <w:szCs w:val="24"/>
          <w:lang w:val="en-GB"/>
        </w:rPr>
        <w:t xml:space="preserve"> </w:t>
      </w:r>
      <w:r w:rsidRPr="00364141">
        <w:rPr>
          <w:rFonts w:ascii="Times New Roman" w:hAnsi="Times New Roman" w:cs="Times New Roman"/>
          <w:b/>
          <w:bCs/>
          <w:i/>
          <w:iCs/>
          <w:sz w:val="24"/>
          <w:szCs w:val="24"/>
          <w:lang w:val="en-GB"/>
        </w:rPr>
        <w:t>Both There and Here</w:t>
      </w:r>
      <w:r w:rsidRPr="00364141">
        <w:rPr>
          <w:rFonts w:ascii="Times New Roman" w:hAnsi="Times New Roman" w:cs="Times New Roman"/>
          <w:sz w:val="24"/>
          <w:szCs w:val="24"/>
          <w:lang w:val="en-GB"/>
        </w:rPr>
        <w:t xml:space="preserve"> – </w:t>
      </w:r>
      <w:r w:rsidRPr="00364141">
        <w:rPr>
          <w:rFonts w:ascii="Times New Roman" w:hAnsi="Times New Roman" w:cs="Times New Roman"/>
          <w:b/>
          <w:sz w:val="24"/>
          <w:szCs w:val="24"/>
          <w:lang w:val="en-GB"/>
        </w:rPr>
        <w:t xml:space="preserve">Ana </w:t>
      </w:r>
      <w:r w:rsidR="0018041B" w:rsidRPr="0039128A">
        <w:rPr>
          <w:rFonts w:ascii="Times New Roman" w:hAnsi="Times New Roman" w:cs="Times New Roman"/>
          <w:b/>
          <w:sz w:val="24"/>
          <w:szCs w:val="24"/>
          <w:lang w:val="en-GB"/>
        </w:rPr>
        <w:t>Vujović</w:t>
      </w:r>
      <w:r w:rsidRPr="00364141">
        <w:rPr>
          <w:rFonts w:ascii="Times New Roman" w:hAnsi="Times New Roman" w:cs="Times New Roman"/>
          <w:sz w:val="24"/>
          <w:szCs w:val="24"/>
          <w:lang w:val="en-GB"/>
        </w:rPr>
        <w:t xml:space="preserve">, </w:t>
      </w:r>
      <w:r w:rsidRPr="00364141">
        <w:rPr>
          <w:rFonts w:ascii="Times New Roman" w:hAnsi="Times New Roman" w:cs="Times New Roman"/>
          <w:b/>
          <w:sz w:val="24"/>
          <w:szCs w:val="24"/>
          <w:lang w:val="en-GB"/>
        </w:rPr>
        <w:t>Jelena Janković</w:t>
      </w:r>
      <w:r w:rsidRPr="00364141">
        <w:rPr>
          <w:rFonts w:ascii="Times New Roman" w:hAnsi="Times New Roman" w:cs="Times New Roman"/>
          <w:sz w:val="24"/>
          <w:szCs w:val="24"/>
          <w:lang w:val="en-GB"/>
        </w:rPr>
        <w:t xml:space="preserve">, </w:t>
      </w:r>
      <w:r w:rsidRPr="00364141">
        <w:rPr>
          <w:rFonts w:ascii="Times New Roman" w:hAnsi="Times New Roman" w:cs="Times New Roman"/>
          <w:b/>
          <w:sz w:val="24"/>
          <w:szCs w:val="24"/>
          <w:lang w:val="en-GB"/>
        </w:rPr>
        <w:t>Goran Dragaš</w:t>
      </w:r>
      <w:r w:rsidRPr="00364141">
        <w:rPr>
          <w:rFonts w:ascii="Times New Roman" w:hAnsi="Times New Roman" w:cs="Times New Roman"/>
          <w:sz w:val="24"/>
          <w:szCs w:val="24"/>
          <w:lang w:val="en-GB"/>
        </w:rPr>
        <w:t xml:space="preserve"> and </w:t>
      </w:r>
      <w:r w:rsidRPr="00364141">
        <w:rPr>
          <w:rFonts w:ascii="Times New Roman" w:hAnsi="Times New Roman" w:cs="Times New Roman"/>
          <w:b/>
          <w:sz w:val="24"/>
          <w:szCs w:val="24"/>
          <w:lang w:val="en-GB"/>
        </w:rPr>
        <w:t>Bojana Lukić</w:t>
      </w:r>
      <w:r w:rsidRPr="00364141">
        <w:rPr>
          <w:rFonts w:ascii="Times New Roman" w:hAnsi="Times New Roman" w:cs="Times New Roman"/>
          <w:sz w:val="24"/>
          <w:szCs w:val="24"/>
          <w:lang w:val="en-GB"/>
        </w:rPr>
        <w:t xml:space="preserve">, who articulate the basic </w:t>
      </w:r>
      <w:r w:rsidR="00857ADB">
        <w:rPr>
          <w:rFonts w:ascii="Times New Roman" w:hAnsi="Times New Roman" w:cs="Times New Roman"/>
          <w:sz w:val="24"/>
          <w:szCs w:val="24"/>
          <w:lang w:val="en-GB"/>
        </w:rPr>
        <w:t>themes</w:t>
      </w:r>
      <w:r w:rsidRPr="00364141">
        <w:rPr>
          <w:rFonts w:ascii="Times New Roman" w:hAnsi="Times New Roman" w:cs="Times New Roman"/>
          <w:sz w:val="24"/>
          <w:szCs w:val="24"/>
          <w:lang w:val="en-GB"/>
        </w:rPr>
        <w:t xml:space="preserve"> of borders and identities in various narratives, each o</w:t>
      </w:r>
      <w:r w:rsidR="00170804">
        <w:rPr>
          <w:rFonts w:ascii="Times New Roman" w:hAnsi="Times New Roman" w:cs="Times New Roman"/>
          <w:sz w:val="24"/>
          <w:szCs w:val="24"/>
          <w:lang w:val="en-GB"/>
        </w:rPr>
        <w:t xml:space="preserve">f them </w:t>
      </w:r>
      <w:r w:rsidRPr="00364141">
        <w:rPr>
          <w:rFonts w:ascii="Times New Roman" w:hAnsi="Times New Roman" w:cs="Times New Roman"/>
          <w:sz w:val="24"/>
          <w:szCs w:val="24"/>
          <w:lang w:val="en-GB"/>
        </w:rPr>
        <w:t xml:space="preserve">from their </w:t>
      </w:r>
      <w:r w:rsidR="0018041B">
        <w:rPr>
          <w:rFonts w:ascii="Times New Roman" w:hAnsi="Times New Roman" w:cs="Times New Roman"/>
          <w:sz w:val="24"/>
          <w:szCs w:val="24"/>
          <w:lang w:val="en-GB"/>
        </w:rPr>
        <w:t xml:space="preserve">own </w:t>
      </w:r>
      <w:r w:rsidRPr="00364141">
        <w:rPr>
          <w:rFonts w:ascii="Times New Roman" w:hAnsi="Times New Roman" w:cs="Times New Roman"/>
          <w:sz w:val="24"/>
          <w:szCs w:val="24"/>
          <w:lang w:val="en-GB"/>
        </w:rPr>
        <w:t>subjective experience and in various media of expression.</w:t>
      </w:r>
      <w:r w:rsidR="003B1163" w:rsidRPr="00364141">
        <w:rPr>
          <w:rFonts w:ascii="Times New Roman" w:hAnsi="Times New Roman" w:cs="Times New Roman"/>
          <w:sz w:val="24"/>
          <w:szCs w:val="24"/>
          <w:lang w:val="en-GB"/>
        </w:rPr>
        <w:t xml:space="preserve"> </w:t>
      </w:r>
    </w:p>
    <w:p w:rsidR="00303705" w:rsidRPr="00364141" w:rsidRDefault="00303705" w:rsidP="00303705">
      <w:pPr>
        <w:spacing w:after="0"/>
        <w:rPr>
          <w:rFonts w:ascii="Times New Roman" w:hAnsi="Times New Roman" w:cs="Times New Roman"/>
          <w:sz w:val="24"/>
          <w:szCs w:val="24"/>
          <w:lang w:val="en-GB"/>
        </w:rPr>
      </w:pPr>
    </w:p>
    <w:p w:rsidR="00303705" w:rsidRPr="00364141" w:rsidRDefault="000306AF"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 xml:space="preserve">In the work </w:t>
      </w:r>
      <w:r w:rsidRPr="00364141">
        <w:rPr>
          <w:rFonts w:ascii="Times New Roman" w:hAnsi="Times New Roman" w:cs="Times New Roman"/>
          <w:i/>
          <w:iCs/>
          <w:sz w:val="24"/>
          <w:szCs w:val="24"/>
          <w:lang w:val="en-GB"/>
        </w:rPr>
        <w:t>To Leave Room for the Others</w:t>
      </w:r>
      <w:r w:rsidRPr="00364141">
        <w:rPr>
          <w:rFonts w:ascii="Times New Roman" w:hAnsi="Times New Roman" w:cs="Times New Roman"/>
          <w:sz w:val="24"/>
          <w:szCs w:val="24"/>
          <w:lang w:val="en-GB"/>
        </w:rPr>
        <w:t>, created during an artist residenc</w:t>
      </w:r>
      <w:r w:rsidR="00857ADB">
        <w:rPr>
          <w:rFonts w:ascii="Times New Roman" w:hAnsi="Times New Roman" w:cs="Times New Roman"/>
          <w:sz w:val="24"/>
          <w:szCs w:val="24"/>
          <w:lang w:val="en-GB"/>
        </w:rPr>
        <w:t>y</w:t>
      </w:r>
      <w:r w:rsidRPr="00364141">
        <w:rPr>
          <w:rFonts w:ascii="Times New Roman" w:hAnsi="Times New Roman" w:cs="Times New Roman"/>
          <w:sz w:val="24"/>
          <w:szCs w:val="24"/>
          <w:lang w:val="en-GB"/>
        </w:rPr>
        <w:t xml:space="preserve"> programme in the Italian town of Conzano, Ana Vujović explores and authentically interprets the accumulated memory and the identity of this place, known in the local community for emigrants going to Australia</w:t>
      </w:r>
      <w:r w:rsidR="0018041B">
        <w:rPr>
          <w:rFonts w:ascii="Times New Roman" w:hAnsi="Times New Roman" w:cs="Times New Roman"/>
          <w:sz w:val="24"/>
          <w:szCs w:val="24"/>
          <w:lang w:val="en-GB"/>
        </w:rPr>
        <w:t xml:space="preserve"> to be</w:t>
      </w:r>
      <w:r w:rsidRPr="00364141">
        <w:rPr>
          <w:rFonts w:ascii="Times New Roman" w:hAnsi="Times New Roman" w:cs="Times New Roman"/>
          <w:sz w:val="24"/>
          <w:szCs w:val="24"/>
          <w:lang w:val="en-GB"/>
        </w:rPr>
        <w:t xml:space="preserve"> employed on sugarcane fields and in the newly developed sugar industry in the British states of New South Wales and Queensland</w:t>
      </w:r>
      <w:r w:rsidR="0018041B">
        <w:rPr>
          <w:rStyle w:val="EndnoteReference"/>
          <w:rFonts w:ascii="Times New Roman" w:hAnsi="Times New Roman" w:cs="Times New Roman"/>
          <w:sz w:val="24"/>
          <w:szCs w:val="24"/>
          <w:lang w:val="en-GB"/>
        </w:rPr>
        <w:endnoteReference w:id="4"/>
      </w:r>
      <w:r w:rsidRPr="00364141">
        <w:rPr>
          <w:rFonts w:ascii="Times New Roman" w:hAnsi="Times New Roman" w:cs="Times New Roman"/>
          <w:sz w:val="24"/>
          <w:szCs w:val="24"/>
          <w:lang w:val="en-GB"/>
        </w:rPr>
        <w:t xml:space="preserve">. From the creative perception of a foreigner </w:t>
      </w:r>
      <w:r w:rsidR="00602E57">
        <w:rPr>
          <w:rFonts w:ascii="Times New Roman" w:hAnsi="Times New Roman" w:cs="Times New Roman"/>
          <w:sz w:val="24"/>
          <w:szCs w:val="24"/>
          <w:lang w:val="en-GB"/>
        </w:rPr>
        <w:t>at an</w:t>
      </w:r>
      <w:r w:rsidRPr="00364141">
        <w:rPr>
          <w:rFonts w:ascii="Times New Roman" w:hAnsi="Times New Roman" w:cs="Times New Roman"/>
          <w:sz w:val="24"/>
          <w:szCs w:val="24"/>
          <w:lang w:val="en-GB"/>
        </w:rPr>
        <w:t xml:space="preserve"> artist</w:t>
      </w:r>
      <w:r w:rsidR="00602E57">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residenc</w:t>
      </w:r>
      <w:r w:rsidR="00602E57">
        <w:rPr>
          <w:rFonts w:ascii="Times New Roman" w:hAnsi="Times New Roman" w:cs="Times New Roman"/>
          <w:sz w:val="24"/>
          <w:szCs w:val="24"/>
          <w:lang w:val="en-GB"/>
        </w:rPr>
        <w:t>y</w:t>
      </w:r>
      <w:r w:rsidRPr="00364141">
        <w:rPr>
          <w:rFonts w:ascii="Times New Roman" w:hAnsi="Times New Roman" w:cs="Times New Roman"/>
          <w:sz w:val="24"/>
          <w:szCs w:val="24"/>
          <w:lang w:val="en-GB"/>
        </w:rPr>
        <w:t xml:space="preserve">, </w:t>
      </w:r>
      <w:r w:rsidR="00602E57">
        <w:rPr>
          <w:rFonts w:ascii="Times New Roman" w:hAnsi="Times New Roman" w:cs="Times New Roman"/>
          <w:sz w:val="24"/>
          <w:szCs w:val="24"/>
          <w:lang w:val="en-GB"/>
        </w:rPr>
        <w:t xml:space="preserve">she articulates </w:t>
      </w:r>
      <w:r w:rsidRPr="00364141">
        <w:rPr>
          <w:rFonts w:ascii="Times New Roman" w:hAnsi="Times New Roman" w:cs="Times New Roman"/>
          <w:sz w:val="24"/>
          <w:szCs w:val="24"/>
          <w:lang w:val="en-GB"/>
        </w:rPr>
        <w:t xml:space="preserve">a story about the history of </w:t>
      </w:r>
      <w:r w:rsidR="00602E57">
        <w:rPr>
          <w:rFonts w:ascii="Times New Roman" w:hAnsi="Times New Roman" w:cs="Times New Roman"/>
          <w:sz w:val="24"/>
          <w:szCs w:val="24"/>
          <w:lang w:val="en-GB"/>
        </w:rPr>
        <w:t>the area</w:t>
      </w:r>
      <w:r w:rsidRPr="00364141">
        <w:rPr>
          <w:rFonts w:ascii="Times New Roman" w:hAnsi="Times New Roman" w:cs="Times New Roman"/>
          <w:sz w:val="24"/>
          <w:szCs w:val="24"/>
          <w:lang w:val="en-GB"/>
        </w:rPr>
        <w:t xml:space="preserve">, significant for the local community, but also for the positioning of the place in the development of the culture of sugar </w:t>
      </w:r>
      <w:r w:rsidR="00602E57">
        <w:rPr>
          <w:rFonts w:ascii="Times New Roman" w:hAnsi="Times New Roman" w:cs="Times New Roman"/>
          <w:sz w:val="24"/>
          <w:szCs w:val="24"/>
          <w:lang w:val="en-GB"/>
        </w:rPr>
        <w:t>at</w:t>
      </w:r>
      <w:r w:rsidRPr="00364141">
        <w:rPr>
          <w:rFonts w:ascii="Times New Roman" w:hAnsi="Times New Roman" w:cs="Times New Roman"/>
          <w:sz w:val="24"/>
          <w:szCs w:val="24"/>
          <w:lang w:val="en-GB"/>
        </w:rPr>
        <w:t xml:space="preserve"> the global level.</w:t>
      </w:r>
      <w:r w:rsidR="00562778" w:rsidRPr="00364141">
        <w:rPr>
          <w:rFonts w:ascii="Times New Roman" w:hAnsi="Times New Roman" w:cs="Times New Roman"/>
          <w:sz w:val="24"/>
          <w:szCs w:val="24"/>
          <w:lang w:val="en-GB"/>
        </w:rPr>
        <w:t xml:space="preserve"> </w:t>
      </w:r>
      <w:r w:rsidR="00410F12" w:rsidRPr="00364141">
        <w:rPr>
          <w:rFonts w:ascii="Times New Roman" w:hAnsi="Times New Roman" w:cs="Times New Roman"/>
          <w:sz w:val="24"/>
          <w:szCs w:val="24"/>
          <w:lang w:val="en-GB"/>
        </w:rPr>
        <w:t xml:space="preserve">The space installation that thematizes a </w:t>
      </w:r>
      <w:r w:rsidR="00602E57">
        <w:rPr>
          <w:rFonts w:ascii="Times New Roman" w:hAnsi="Times New Roman" w:cs="Times New Roman"/>
          <w:sz w:val="24"/>
          <w:szCs w:val="24"/>
          <w:lang w:val="en-GB"/>
        </w:rPr>
        <w:t xml:space="preserve">certain </w:t>
      </w:r>
      <w:r w:rsidR="00410F12" w:rsidRPr="00364141">
        <w:rPr>
          <w:rFonts w:ascii="Times New Roman" w:hAnsi="Times New Roman" w:cs="Times New Roman"/>
          <w:sz w:val="24"/>
          <w:szCs w:val="24"/>
          <w:lang w:val="en-GB"/>
        </w:rPr>
        <w:t xml:space="preserve">time and space is designed in a </w:t>
      </w:r>
      <w:r w:rsidR="00410F12" w:rsidRPr="00364141">
        <w:rPr>
          <w:rFonts w:ascii="Times New Roman" w:hAnsi="Times New Roman" w:cs="Times New Roman"/>
          <w:sz w:val="24"/>
          <w:szCs w:val="24"/>
          <w:lang w:val="en-GB"/>
        </w:rPr>
        <w:lastRenderedPageBreak/>
        <w:t xml:space="preserve">specific visual and aesthetic code in which the elements </w:t>
      </w:r>
      <w:r w:rsidR="0084604F" w:rsidRPr="00364141">
        <w:rPr>
          <w:rFonts w:ascii="Times New Roman" w:hAnsi="Times New Roman" w:cs="Times New Roman"/>
          <w:sz w:val="24"/>
          <w:szCs w:val="24"/>
          <w:lang w:val="en-GB"/>
        </w:rPr>
        <w:t>of</w:t>
      </w:r>
      <w:r w:rsidR="00410F12" w:rsidRPr="00364141">
        <w:rPr>
          <w:rFonts w:ascii="Times New Roman" w:hAnsi="Times New Roman" w:cs="Times New Roman"/>
          <w:sz w:val="24"/>
          <w:szCs w:val="24"/>
          <w:lang w:val="en-GB"/>
        </w:rPr>
        <w:t xml:space="preserve"> </w:t>
      </w:r>
      <w:r w:rsidR="00857ADB">
        <w:rPr>
          <w:rFonts w:ascii="Times New Roman" w:hAnsi="Times New Roman" w:cs="Times New Roman"/>
          <w:sz w:val="24"/>
          <w:szCs w:val="24"/>
          <w:lang w:val="en-GB"/>
        </w:rPr>
        <w:t>the</w:t>
      </w:r>
      <w:r w:rsidR="00410F12" w:rsidRPr="00364141">
        <w:rPr>
          <w:rFonts w:ascii="Times New Roman" w:hAnsi="Times New Roman" w:cs="Times New Roman"/>
          <w:sz w:val="24"/>
          <w:szCs w:val="24"/>
          <w:lang w:val="en-GB"/>
        </w:rPr>
        <w:t xml:space="preserve"> family table in an ambience that </w:t>
      </w:r>
      <w:r w:rsidR="0084604F" w:rsidRPr="00364141">
        <w:rPr>
          <w:rFonts w:ascii="Times New Roman" w:hAnsi="Times New Roman" w:cs="Times New Roman"/>
          <w:sz w:val="24"/>
          <w:szCs w:val="24"/>
          <w:lang w:val="en-GB"/>
        </w:rPr>
        <w:t>evokes</w:t>
      </w:r>
      <w:r w:rsidR="00410F12" w:rsidRPr="00364141">
        <w:rPr>
          <w:rFonts w:ascii="Times New Roman" w:hAnsi="Times New Roman" w:cs="Times New Roman"/>
          <w:sz w:val="24"/>
          <w:szCs w:val="24"/>
          <w:lang w:val="en-GB"/>
        </w:rPr>
        <w:t xml:space="preserve"> a family home composed of ethnographic contents, art</w:t>
      </w:r>
      <w:r w:rsidR="00484753">
        <w:rPr>
          <w:rFonts w:ascii="Times New Roman" w:hAnsi="Times New Roman" w:cs="Times New Roman"/>
          <w:sz w:val="24"/>
          <w:szCs w:val="24"/>
          <w:lang w:val="en-GB"/>
        </w:rPr>
        <w:t>e</w:t>
      </w:r>
      <w:r w:rsidR="00410F12" w:rsidRPr="00364141">
        <w:rPr>
          <w:rFonts w:ascii="Times New Roman" w:hAnsi="Times New Roman" w:cs="Times New Roman"/>
          <w:sz w:val="24"/>
          <w:szCs w:val="24"/>
          <w:lang w:val="en-GB"/>
        </w:rPr>
        <w:t xml:space="preserve">facts and </w:t>
      </w:r>
      <w:r w:rsidR="0084604F" w:rsidRPr="00364141">
        <w:rPr>
          <w:rFonts w:ascii="Times New Roman" w:hAnsi="Times New Roman" w:cs="Times New Roman"/>
          <w:sz w:val="24"/>
          <w:szCs w:val="24"/>
          <w:lang w:val="en-GB"/>
        </w:rPr>
        <w:t>mobiliary,</w:t>
      </w:r>
      <w:r w:rsidR="00410F12" w:rsidRPr="00364141">
        <w:rPr>
          <w:rFonts w:ascii="Times New Roman" w:hAnsi="Times New Roman" w:cs="Times New Roman"/>
          <w:sz w:val="24"/>
          <w:szCs w:val="24"/>
          <w:lang w:val="en-GB"/>
        </w:rPr>
        <w:t xml:space="preserve"> </w:t>
      </w:r>
      <w:r w:rsidR="00602E57">
        <w:rPr>
          <w:rFonts w:ascii="Times New Roman" w:hAnsi="Times New Roman" w:cs="Times New Roman"/>
          <w:sz w:val="24"/>
          <w:szCs w:val="24"/>
          <w:lang w:val="en-GB"/>
        </w:rPr>
        <w:t xml:space="preserve">are </w:t>
      </w:r>
      <w:r w:rsidR="00410F12" w:rsidRPr="00364141">
        <w:rPr>
          <w:rFonts w:ascii="Times New Roman" w:hAnsi="Times New Roman" w:cs="Times New Roman"/>
          <w:sz w:val="24"/>
          <w:szCs w:val="24"/>
          <w:lang w:val="en-GB"/>
        </w:rPr>
        <w:t xml:space="preserve">united in </w:t>
      </w:r>
      <w:r w:rsidR="0084604F" w:rsidRPr="00364141">
        <w:rPr>
          <w:rFonts w:ascii="Times New Roman" w:hAnsi="Times New Roman" w:cs="Times New Roman"/>
          <w:sz w:val="24"/>
          <w:szCs w:val="24"/>
          <w:lang w:val="en-GB"/>
        </w:rPr>
        <w:t>a</w:t>
      </w:r>
      <w:r w:rsidR="00410F12" w:rsidRPr="00364141">
        <w:rPr>
          <w:rFonts w:ascii="Times New Roman" w:hAnsi="Times New Roman" w:cs="Times New Roman"/>
          <w:sz w:val="24"/>
          <w:szCs w:val="24"/>
          <w:lang w:val="en-GB"/>
        </w:rPr>
        <w:t xml:space="preserve"> composite whole by an effective paint</w:t>
      </w:r>
      <w:r w:rsidR="00602E57">
        <w:rPr>
          <w:rFonts w:ascii="Times New Roman" w:hAnsi="Times New Roman" w:cs="Times New Roman"/>
          <w:sz w:val="24"/>
          <w:szCs w:val="24"/>
          <w:lang w:val="en-GB"/>
        </w:rPr>
        <w:t>er’s</w:t>
      </w:r>
      <w:r w:rsidR="00410F12" w:rsidRPr="00364141">
        <w:rPr>
          <w:rFonts w:ascii="Times New Roman" w:hAnsi="Times New Roman" w:cs="Times New Roman"/>
          <w:sz w:val="24"/>
          <w:szCs w:val="24"/>
          <w:lang w:val="en-GB"/>
        </w:rPr>
        <w:t xml:space="preserve"> intervention with caramelized powder.</w:t>
      </w:r>
      <w:r w:rsidR="0012558E" w:rsidRPr="00364141">
        <w:rPr>
          <w:rFonts w:ascii="Times New Roman" w:hAnsi="Times New Roman" w:cs="Times New Roman"/>
          <w:sz w:val="24"/>
          <w:szCs w:val="24"/>
          <w:lang w:val="en-GB"/>
        </w:rPr>
        <w:t xml:space="preserve"> </w:t>
      </w:r>
      <w:r w:rsidR="00EE73FB" w:rsidRPr="00364141">
        <w:rPr>
          <w:rFonts w:ascii="Times New Roman" w:hAnsi="Times New Roman" w:cs="Times New Roman"/>
          <w:sz w:val="24"/>
          <w:szCs w:val="24"/>
          <w:lang w:val="en-GB"/>
        </w:rPr>
        <w:t xml:space="preserve">The shapes “coated” with </w:t>
      </w:r>
      <w:r w:rsidR="00F036E2">
        <w:rPr>
          <w:rFonts w:ascii="Times New Roman" w:hAnsi="Times New Roman" w:cs="Times New Roman"/>
          <w:sz w:val="24"/>
          <w:szCs w:val="24"/>
          <w:lang w:val="en-GB"/>
        </w:rPr>
        <w:t>bitter</w:t>
      </w:r>
      <w:r w:rsidR="00EE73FB" w:rsidRPr="00364141">
        <w:rPr>
          <w:rFonts w:ascii="Times New Roman" w:hAnsi="Times New Roman" w:cs="Times New Roman"/>
          <w:sz w:val="24"/>
          <w:szCs w:val="24"/>
          <w:lang w:val="en-GB"/>
        </w:rPr>
        <w:t>sweet sugar on the table and the accompanying mobiliary of the wall opening</w:t>
      </w:r>
      <w:r w:rsidR="00F036E2">
        <w:rPr>
          <w:rFonts w:ascii="Times New Roman" w:hAnsi="Times New Roman" w:cs="Times New Roman"/>
          <w:sz w:val="24"/>
          <w:szCs w:val="24"/>
          <w:lang w:val="en-GB"/>
        </w:rPr>
        <w:t>,</w:t>
      </w:r>
      <w:r w:rsidR="00EE73FB" w:rsidRPr="00364141">
        <w:rPr>
          <w:rFonts w:ascii="Times New Roman" w:hAnsi="Times New Roman" w:cs="Times New Roman"/>
          <w:sz w:val="24"/>
          <w:szCs w:val="24"/>
          <w:lang w:val="en-GB"/>
        </w:rPr>
        <w:t xml:space="preserve"> through the reception </w:t>
      </w:r>
      <w:r w:rsidR="00F036E2">
        <w:rPr>
          <w:rFonts w:ascii="Times New Roman" w:hAnsi="Times New Roman" w:cs="Times New Roman"/>
          <w:sz w:val="24"/>
          <w:szCs w:val="24"/>
          <w:lang w:val="en-GB"/>
        </w:rPr>
        <w:t>of the ambience</w:t>
      </w:r>
      <w:r w:rsidR="00CB3FA2">
        <w:rPr>
          <w:rFonts w:ascii="Times New Roman" w:hAnsi="Times New Roman" w:cs="Times New Roman"/>
          <w:sz w:val="24"/>
          <w:szCs w:val="24"/>
          <w:lang w:val="en-GB"/>
        </w:rPr>
        <w:t xml:space="preserve">, invoke </w:t>
      </w:r>
      <w:r w:rsidR="00EE73FB" w:rsidRPr="00364141">
        <w:rPr>
          <w:rFonts w:ascii="Times New Roman" w:hAnsi="Times New Roman" w:cs="Times New Roman"/>
          <w:sz w:val="24"/>
          <w:szCs w:val="24"/>
          <w:lang w:val="en-GB"/>
        </w:rPr>
        <w:t xml:space="preserve">empathy </w:t>
      </w:r>
      <w:r w:rsidR="00CB3FA2">
        <w:rPr>
          <w:rFonts w:ascii="Times New Roman" w:hAnsi="Times New Roman" w:cs="Times New Roman"/>
          <w:sz w:val="24"/>
          <w:szCs w:val="24"/>
          <w:lang w:val="en-GB"/>
        </w:rPr>
        <w:t>for</w:t>
      </w:r>
      <w:r w:rsidR="00EE73FB" w:rsidRPr="00364141">
        <w:rPr>
          <w:rFonts w:ascii="Times New Roman" w:hAnsi="Times New Roman" w:cs="Times New Roman"/>
          <w:sz w:val="24"/>
          <w:szCs w:val="24"/>
          <w:lang w:val="en-GB"/>
        </w:rPr>
        <w:t xml:space="preserve"> the place and the bygone time</w:t>
      </w:r>
      <w:r w:rsidR="00CB3FA2">
        <w:rPr>
          <w:rFonts w:ascii="Times New Roman" w:hAnsi="Times New Roman" w:cs="Times New Roman"/>
          <w:sz w:val="24"/>
          <w:szCs w:val="24"/>
          <w:lang w:val="en-GB"/>
        </w:rPr>
        <w:t>s and,</w:t>
      </w:r>
      <w:r w:rsidR="00EE73FB" w:rsidRPr="00364141">
        <w:rPr>
          <w:rFonts w:ascii="Times New Roman" w:hAnsi="Times New Roman" w:cs="Times New Roman"/>
          <w:sz w:val="24"/>
          <w:szCs w:val="24"/>
          <w:lang w:val="en-GB"/>
        </w:rPr>
        <w:t xml:space="preserve"> </w:t>
      </w:r>
      <w:r w:rsidR="00341E28" w:rsidRPr="00364141">
        <w:rPr>
          <w:rFonts w:ascii="Times New Roman" w:hAnsi="Times New Roman" w:cs="Times New Roman"/>
          <w:sz w:val="24"/>
          <w:szCs w:val="24"/>
          <w:lang w:val="en-GB"/>
        </w:rPr>
        <w:t>at the same time</w:t>
      </w:r>
      <w:r w:rsidR="00341E28">
        <w:rPr>
          <w:rFonts w:ascii="Times New Roman" w:hAnsi="Times New Roman" w:cs="Times New Roman"/>
          <w:sz w:val="24"/>
          <w:szCs w:val="24"/>
          <w:lang w:val="en-GB"/>
        </w:rPr>
        <w:t>,</w:t>
      </w:r>
      <w:r w:rsidR="00341E28" w:rsidRPr="00364141">
        <w:rPr>
          <w:rFonts w:ascii="Times New Roman" w:hAnsi="Times New Roman" w:cs="Times New Roman"/>
          <w:sz w:val="24"/>
          <w:szCs w:val="24"/>
          <w:lang w:val="en-GB"/>
        </w:rPr>
        <w:t xml:space="preserve"> </w:t>
      </w:r>
      <w:r w:rsidR="00857ADB">
        <w:rPr>
          <w:rFonts w:ascii="Times New Roman" w:hAnsi="Times New Roman" w:cs="Times New Roman"/>
          <w:sz w:val="24"/>
          <w:szCs w:val="24"/>
          <w:lang w:val="en-GB"/>
        </w:rPr>
        <w:t>through</w:t>
      </w:r>
      <w:r w:rsidR="00EE73FB" w:rsidRPr="00364141">
        <w:rPr>
          <w:rFonts w:ascii="Times New Roman" w:hAnsi="Times New Roman" w:cs="Times New Roman"/>
          <w:sz w:val="24"/>
          <w:szCs w:val="24"/>
          <w:lang w:val="en-GB"/>
        </w:rPr>
        <w:t xml:space="preserve"> the striking scenes</w:t>
      </w:r>
      <w:r w:rsidR="00CB3FA2">
        <w:rPr>
          <w:rFonts w:ascii="Times New Roman" w:hAnsi="Times New Roman" w:cs="Times New Roman"/>
          <w:sz w:val="24"/>
          <w:szCs w:val="24"/>
          <w:lang w:val="en-GB"/>
        </w:rPr>
        <w:t>,</w:t>
      </w:r>
      <w:r w:rsidR="00EE73FB" w:rsidRPr="00364141">
        <w:rPr>
          <w:rFonts w:ascii="Times New Roman" w:hAnsi="Times New Roman" w:cs="Times New Roman"/>
          <w:sz w:val="24"/>
          <w:szCs w:val="24"/>
          <w:lang w:val="en-GB"/>
        </w:rPr>
        <w:t xml:space="preserve"> evoke images from </w:t>
      </w:r>
      <w:r w:rsidR="00CB3FA2">
        <w:rPr>
          <w:rFonts w:ascii="Times New Roman" w:hAnsi="Times New Roman" w:cs="Times New Roman"/>
          <w:sz w:val="24"/>
          <w:szCs w:val="24"/>
          <w:lang w:val="en-GB"/>
        </w:rPr>
        <w:t xml:space="preserve">the </w:t>
      </w:r>
      <w:r w:rsidR="00EE73FB" w:rsidRPr="00364141">
        <w:rPr>
          <w:rFonts w:ascii="Times New Roman" w:hAnsi="Times New Roman" w:cs="Times New Roman"/>
          <w:sz w:val="24"/>
          <w:szCs w:val="24"/>
          <w:lang w:val="en-GB"/>
        </w:rPr>
        <w:t>life and work, events and emotions of the inhabitants.</w:t>
      </w:r>
    </w:p>
    <w:p w:rsidR="00303705" w:rsidRPr="00364141" w:rsidRDefault="00303705" w:rsidP="00303705">
      <w:pPr>
        <w:spacing w:after="0"/>
        <w:rPr>
          <w:rFonts w:ascii="Times New Roman" w:hAnsi="Times New Roman" w:cs="Times New Roman"/>
          <w:sz w:val="24"/>
          <w:szCs w:val="24"/>
          <w:lang w:val="en-GB"/>
        </w:rPr>
      </w:pPr>
    </w:p>
    <w:p w:rsidR="00967E43" w:rsidRPr="00364141" w:rsidRDefault="00EE73FB"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Jelen</w:t>
      </w:r>
      <w:r w:rsidR="00484753">
        <w:rPr>
          <w:rFonts w:ascii="Times New Roman" w:hAnsi="Times New Roman" w:cs="Times New Roman"/>
          <w:sz w:val="24"/>
          <w:szCs w:val="24"/>
          <w:lang w:val="en-GB"/>
        </w:rPr>
        <w:t>a</w:t>
      </w:r>
      <w:r w:rsidRPr="00364141">
        <w:rPr>
          <w:rFonts w:ascii="Times New Roman" w:hAnsi="Times New Roman" w:cs="Times New Roman"/>
          <w:sz w:val="24"/>
          <w:szCs w:val="24"/>
          <w:lang w:val="en-GB"/>
        </w:rPr>
        <w:t xml:space="preserve"> Janković’s </w:t>
      </w:r>
      <w:r w:rsidR="006B609F">
        <w:rPr>
          <w:rFonts w:ascii="Times New Roman" w:hAnsi="Times New Roman" w:cs="Times New Roman"/>
          <w:sz w:val="24"/>
          <w:szCs w:val="24"/>
          <w:lang w:val="en-GB"/>
        </w:rPr>
        <w:t xml:space="preserve">photographic </w:t>
      </w:r>
      <w:r w:rsidRPr="00364141">
        <w:rPr>
          <w:rFonts w:ascii="Times New Roman" w:hAnsi="Times New Roman" w:cs="Times New Roman"/>
          <w:sz w:val="24"/>
          <w:szCs w:val="24"/>
          <w:lang w:val="en-GB"/>
        </w:rPr>
        <w:t xml:space="preserve">cycle </w:t>
      </w:r>
      <w:r w:rsidRPr="00364141">
        <w:rPr>
          <w:rFonts w:ascii="Times New Roman" w:hAnsi="Times New Roman" w:cs="Times New Roman"/>
          <w:i/>
          <w:iCs/>
          <w:sz w:val="24"/>
          <w:szCs w:val="24"/>
          <w:lang w:val="en-GB"/>
        </w:rPr>
        <w:t>The Eighth Floor</w:t>
      </w:r>
      <w:r w:rsidRPr="00364141">
        <w:rPr>
          <w:rFonts w:ascii="Times New Roman" w:hAnsi="Times New Roman" w:cs="Times New Roman"/>
          <w:sz w:val="24"/>
          <w:szCs w:val="24"/>
          <w:lang w:val="en-GB"/>
        </w:rPr>
        <w:t xml:space="preserve"> w</w:t>
      </w:r>
      <w:r w:rsidR="006B609F">
        <w:rPr>
          <w:rFonts w:ascii="Times New Roman" w:hAnsi="Times New Roman" w:cs="Times New Roman"/>
          <w:sz w:val="24"/>
          <w:szCs w:val="24"/>
          <w:lang w:val="en-GB"/>
        </w:rPr>
        <w:t>as</w:t>
      </w:r>
      <w:r w:rsidRPr="00364141">
        <w:rPr>
          <w:rFonts w:ascii="Times New Roman" w:hAnsi="Times New Roman" w:cs="Times New Roman"/>
          <w:sz w:val="24"/>
          <w:szCs w:val="24"/>
          <w:lang w:val="en-GB"/>
        </w:rPr>
        <w:t xml:space="preserve"> created from her personal experience of life in a new and unknown environment.</w:t>
      </w:r>
      <w:r w:rsidR="003B1163" w:rsidRPr="00364141">
        <w:rPr>
          <w:rFonts w:ascii="Times New Roman" w:hAnsi="Times New Roman" w:cs="Times New Roman"/>
          <w:sz w:val="24"/>
          <w:szCs w:val="24"/>
          <w:lang w:val="en-GB"/>
        </w:rPr>
        <w:t xml:space="preserve"> </w:t>
      </w:r>
      <w:r w:rsidR="006B609F">
        <w:rPr>
          <w:rFonts w:ascii="Times New Roman" w:hAnsi="Times New Roman" w:cs="Times New Roman"/>
          <w:sz w:val="24"/>
          <w:szCs w:val="24"/>
          <w:lang w:val="en-GB"/>
        </w:rPr>
        <w:t>T</w:t>
      </w:r>
      <w:r w:rsidRPr="00364141">
        <w:rPr>
          <w:rFonts w:ascii="Times New Roman" w:hAnsi="Times New Roman" w:cs="Times New Roman"/>
          <w:sz w:val="24"/>
          <w:szCs w:val="24"/>
          <w:lang w:val="en-GB"/>
        </w:rPr>
        <w:t xml:space="preserve">aken from the window of </w:t>
      </w:r>
      <w:r w:rsidR="00E92D46">
        <w:rPr>
          <w:rFonts w:ascii="Times New Roman" w:hAnsi="Times New Roman" w:cs="Times New Roman"/>
          <w:sz w:val="24"/>
          <w:szCs w:val="24"/>
          <w:lang w:val="en-GB"/>
        </w:rPr>
        <w:t>a</w:t>
      </w:r>
      <w:r w:rsidRPr="00364141">
        <w:rPr>
          <w:rFonts w:ascii="Times New Roman" w:hAnsi="Times New Roman" w:cs="Times New Roman"/>
          <w:sz w:val="24"/>
          <w:szCs w:val="24"/>
          <w:lang w:val="en-GB"/>
        </w:rPr>
        <w:t xml:space="preserve"> flat on the eighth floor </w:t>
      </w:r>
      <w:r w:rsidR="00A41357">
        <w:rPr>
          <w:rFonts w:ascii="Times New Roman" w:hAnsi="Times New Roman" w:cs="Times New Roman"/>
          <w:sz w:val="24"/>
          <w:szCs w:val="24"/>
          <w:lang w:val="en-GB"/>
        </w:rPr>
        <w:t>of</w:t>
      </w:r>
      <w:r w:rsidRPr="00364141">
        <w:rPr>
          <w:rFonts w:ascii="Times New Roman" w:hAnsi="Times New Roman" w:cs="Times New Roman"/>
          <w:sz w:val="24"/>
          <w:szCs w:val="24"/>
          <w:lang w:val="en-GB"/>
        </w:rPr>
        <w:t xml:space="preserve"> a Zagreb skyscraper, where the young artist built her love nest, </w:t>
      </w:r>
      <w:r w:rsidR="006B609F">
        <w:rPr>
          <w:rFonts w:ascii="Times New Roman" w:hAnsi="Times New Roman" w:cs="Times New Roman"/>
          <w:sz w:val="24"/>
          <w:szCs w:val="24"/>
          <w:lang w:val="en-GB"/>
        </w:rPr>
        <w:t>these</w:t>
      </w:r>
      <w:r w:rsidRPr="00364141">
        <w:rPr>
          <w:rFonts w:ascii="Times New Roman" w:hAnsi="Times New Roman" w:cs="Times New Roman"/>
          <w:sz w:val="24"/>
          <w:szCs w:val="24"/>
          <w:lang w:val="en-GB"/>
        </w:rPr>
        <w:t xml:space="preserve"> black and white photographs of the </w:t>
      </w:r>
      <w:r w:rsidR="006B609F" w:rsidRPr="00364141">
        <w:rPr>
          <w:rFonts w:ascii="Times New Roman" w:hAnsi="Times New Roman" w:cs="Times New Roman"/>
          <w:sz w:val="24"/>
          <w:szCs w:val="24"/>
          <w:lang w:val="en-GB"/>
        </w:rPr>
        <w:t xml:space="preserve">surrounding </w:t>
      </w:r>
      <w:r w:rsidRPr="00364141">
        <w:rPr>
          <w:rFonts w:ascii="Times New Roman" w:hAnsi="Times New Roman" w:cs="Times New Roman"/>
          <w:sz w:val="24"/>
          <w:szCs w:val="24"/>
          <w:lang w:val="en-GB"/>
        </w:rPr>
        <w:t>buildings and landscapes</w:t>
      </w:r>
      <w:r w:rsidR="006B609F">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w:t>
      </w:r>
      <w:r w:rsidR="006B609F">
        <w:rPr>
          <w:rFonts w:ascii="Times New Roman" w:hAnsi="Times New Roman" w:cs="Times New Roman"/>
          <w:sz w:val="24"/>
          <w:szCs w:val="24"/>
          <w:lang w:val="en-GB"/>
        </w:rPr>
        <w:t xml:space="preserve">taken </w:t>
      </w:r>
      <w:r w:rsidRPr="00364141">
        <w:rPr>
          <w:rFonts w:ascii="Times New Roman" w:hAnsi="Times New Roman" w:cs="Times New Roman"/>
          <w:sz w:val="24"/>
          <w:szCs w:val="24"/>
          <w:lang w:val="en-GB"/>
        </w:rPr>
        <w:t>at different times of the day and in different weather conditions (sunny morning, rainy day , mist, lightning in the night sky), and always without the presence of people</w:t>
      </w:r>
      <w:r w:rsidR="00E92D46">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w:t>
      </w:r>
      <w:r w:rsidR="00E92D46">
        <w:rPr>
          <w:rFonts w:ascii="Times New Roman" w:hAnsi="Times New Roman" w:cs="Times New Roman"/>
          <w:sz w:val="24"/>
          <w:szCs w:val="24"/>
          <w:lang w:val="en-GB"/>
        </w:rPr>
        <w:t>were</w:t>
      </w:r>
      <w:r w:rsidRPr="00364141">
        <w:rPr>
          <w:rFonts w:ascii="Times New Roman" w:hAnsi="Times New Roman" w:cs="Times New Roman"/>
          <w:sz w:val="24"/>
          <w:szCs w:val="24"/>
          <w:lang w:val="en-GB"/>
        </w:rPr>
        <w:t xml:space="preserve"> made in the film manner, so they </w:t>
      </w:r>
      <w:r w:rsidR="00E92D46">
        <w:rPr>
          <w:rFonts w:ascii="Times New Roman" w:hAnsi="Times New Roman" w:cs="Times New Roman"/>
          <w:sz w:val="24"/>
          <w:szCs w:val="24"/>
          <w:lang w:val="en-GB"/>
        </w:rPr>
        <w:t>could</w:t>
      </w:r>
      <w:r w:rsidRPr="00364141">
        <w:rPr>
          <w:rFonts w:ascii="Times New Roman" w:hAnsi="Times New Roman" w:cs="Times New Roman"/>
          <w:sz w:val="24"/>
          <w:szCs w:val="24"/>
          <w:lang w:val="en-GB"/>
        </w:rPr>
        <w:t xml:space="preserve"> be seen as a diary recording of everyday life and interpreted as biographical material.</w:t>
      </w:r>
      <w:r w:rsidR="007F178E"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The images of the city in the frames perceived from the existential space and </w:t>
      </w:r>
      <w:r w:rsidR="00E92D46">
        <w:rPr>
          <w:rFonts w:ascii="Times New Roman" w:hAnsi="Times New Roman" w:cs="Times New Roman"/>
          <w:sz w:val="24"/>
          <w:szCs w:val="24"/>
          <w:lang w:val="en-GB"/>
        </w:rPr>
        <w:t xml:space="preserve">the </w:t>
      </w:r>
      <w:r w:rsidRPr="00364141">
        <w:rPr>
          <w:rFonts w:ascii="Times New Roman" w:hAnsi="Times New Roman" w:cs="Times New Roman"/>
          <w:sz w:val="24"/>
          <w:szCs w:val="24"/>
          <w:lang w:val="en-GB"/>
        </w:rPr>
        <w:t>scene</w:t>
      </w:r>
      <w:r w:rsidR="006F572F">
        <w:rPr>
          <w:rFonts w:ascii="Times New Roman" w:hAnsi="Times New Roman" w:cs="Times New Roman"/>
          <w:sz w:val="24"/>
          <w:szCs w:val="24"/>
          <w:lang w:val="en-GB"/>
        </w:rPr>
        <w:t>s</w:t>
      </w:r>
      <w:r w:rsidRPr="00364141">
        <w:rPr>
          <w:rFonts w:ascii="Times New Roman" w:hAnsi="Times New Roman" w:cs="Times New Roman"/>
          <w:sz w:val="24"/>
          <w:szCs w:val="24"/>
          <w:lang w:val="en-GB"/>
        </w:rPr>
        <w:t xml:space="preserve"> of the subject, </w:t>
      </w:r>
      <w:r w:rsidR="006F572F">
        <w:rPr>
          <w:rFonts w:ascii="Times New Roman" w:hAnsi="Times New Roman" w:cs="Times New Roman"/>
          <w:sz w:val="24"/>
          <w:szCs w:val="24"/>
          <w:lang w:val="en-GB"/>
        </w:rPr>
        <w:t>in the</w:t>
      </w:r>
      <w:r w:rsidRPr="00364141">
        <w:rPr>
          <w:rFonts w:ascii="Times New Roman" w:hAnsi="Times New Roman" w:cs="Times New Roman"/>
          <w:sz w:val="24"/>
          <w:szCs w:val="24"/>
          <w:lang w:val="en-GB"/>
        </w:rPr>
        <w:t xml:space="preserve"> shots made </w:t>
      </w:r>
      <w:r w:rsidR="00A41357" w:rsidRPr="00364141">
        <w:rPr>
          <w:rFonts w:ascii="Times New Roman" w:hAnsi="Times New Roman" w:cs="Times New Roman"/>
          <w:sz w:val="24"/>
          <w:szCs w:val="24"/>
          <w:lang w:val="en-GB"/>
        </w:rPr>
        <w:t xml:space="preserve">always </w:t>
      </w:r>
      <w:r w:rsidRPr="00364141">
        <w:rPr>
          <w:rFonts w:ascii="Times New Roman" w:hAnsi="Times New Roman" w:cs="Times New Roman"/>
          <w:sz w:val="24"/>
          <w:szCs w:val="24"/>
          <w:lang w:val="en-GB"/>
        </w:rPr>
        <w:t>from a bird’s eye view, away from the ground and real life, in the sociological and anthropological context</w:t>
      </w:r>
      <w:r w:rsidR="00A41357">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clearly refer to the desocialized identity of the author and her status of a foreigner in the new environment.</w:t>
      </w:r>
      <w:r w:rsidR="00A62993" w:rsidRPr="00364141">
        <w:rPr>
          <w:rFonts w:ascii="Times New Roman" w:hAnsi="Times New Roman" w:cs="Times New Roman"/>
          <w:sz w:val="24"/>
          <w:szCs w:val="24"/>
          <w:lang w:val="en-GB"/>
        </w:rPr>
        <w:t xml:space="preserve"> </w:t>
      </w:r>
    </w:p>
    <w:p w:rsidR="00303705" w:rsidRPr="00364141" w:rsidRDefault="00303705" w:rsidP="00303705">
      <w:pPr>
        <w:spacing w:after="0"/>
        <w:rPr>
          <w:rFonts w:ascii="Times New Roman" w:hAnsi="Times New Roman" w:cs="Times New Roman"/>
          <w:sz w:val="24"/>
          <w:szCs w:val="24"/>
          <w:lang w:val="en-GB"/>
        </w:rPr>
      </w:pPr>
    </w:p>
    <w:p w:rsidR="00303705" w:rsidRPr="00364141" w:rsidRDefault="002146B7"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 xml:space="preserve">The life on the move between two worlds is characteristic for the Belgrade artist Bojana Lukić, who graduated in painting from the renowned Brera Academy, and is equally present as an artist in the country and abroad, </w:t>
      </w:r>
      <w:r w:rsidR="006F572F">
        <w:rPr>
          <w:rFonts w:ascii="Times New Roman" w:hAnsi="Times New Roman" w:cs="Times New Roman"/>
          <w:sz w:val="24"/>
          <w:szCs w:val="24"/>
          <w:lang w:val="en-GB"/>
        </w:rPr>
        <w:t>whether through</w:t>
      </w:r>
      <w:r w:rsidRPr="00364141">
        <w:rPr>
          <w:rFonts w:ascii="Times New Roman" w:hAnsi="Times New Roman" w:cs="Times New Roman"/>
          <w:sz w:val="24"/>
          <w:szCs w:val="24"/>
          <w:lang w:val="en-GB"/>
        </w:rPr>
        <w:t xml:space="preserve"> exhibitions </w:t>
      </w:r>
      <w:r w:rsidR="006F572F">
        <w:rPr>
          <w:rFonts w:ascii="Times New Roman" w:hAnsi="Times New Roman" w:cs="Times New Roman"/>
          <w:sz w:val="24"/>
          <w:szCs w:val="24"/>
          <w:lang w:val="en-GB"/>
        </w:rPr>
        <w:t>or</w:t>
      </w:r>
      <w:r w:rsidRPr="00364141">
        <w:rPr>
          <w:rFonts w:ascii="Times New Roman" w:hAnsi="Times New Roman" w:cs="Times New Roman"/>
          <w:sz w:val="24"/>
          <w:szCs w:val="24"/>
          <w:lang w:val="en-GB"/>
        </w:rPr>
        <w:t xml:space="preserve"> educational workshops with the audience.</w:t>
      </w:r>
      <w:r w:rsidR="003B1163" w:rsidRPr="00364141">
        <w:rPr>
          <w:rFonts w:ascii="Times New Roman" w:hAnsi="Times New Roman" w:cs="Times New Roman"/>
          <w:sz w:val="24"/>
          <w:szCs w:val="24"/>
          <w:lang w:val="en-GB"/>
        </w:rPr>
        <w:t xml:space="preserve"> </w:t>
      </w:r>
      <w:r w:rsidR="006F572F">
        <w:rPr>
          <w:rFonts w:ascii="Times New Roman" w:hAnsi="Times New Roman" w:cs="Times New Roman"/>
          <w:sz w:val="24"/>
          <w:szCs w:val="24"/>
          <w:lang w:val="en-GB"/>
        </w:rPr>
        <w:t>Her</w:t>
      </w:r>
      <w:r w:rsidRPr="00364141">
        <w:rPr>
          <w:rFonts w:ascii="Times New Roman" w:hAnsi="Times New Roman" w:cs="Times New Roman"/>
          <w:sz w:val="24"/>
          <w:szCs w:val="24"/>
          <w:lang w:val="en-GB"/>
        </w:rPr>
        <w:t xml:space="preserve"> experience of frequent crossing</w:t>
      </w:r>
      <w:r w:rsidR="006F572F">
        <w:rPr>
          <w:rFonts w:ascii="Times New Roman" w:hAnsi="Times New Roman" w:cs="Times New Roman"/>
          <w:sz w:val="24"/>
          <w:szCs w:val="24"/>
          <w:lang w:val="en-GB"/>
        </w:rPr>
        <w:t xml:space="preserve"> of</w:t>
      </w:r>
      <w:r w:rsidRPr="00364141">
        <w:rPr>
          <w:rFonts w:ascii="Times New Roman" w:hAnsi="Times New Roman" w:cs="Times New Roman"/>
          <w:sz w:val="24"/>
          <w:szCs w:val="24"/>
          <w:lang w:val="en-GB"/>
        </w:rPr>
        <w:t xml:space="preserve"> </w:t>
      </w:r>
      <w:r w:rsidR="006F572F" w:rsidRPr="00364141">
        <w:rPr>
          <w:rFonts w:ascii="Times New Roman" w:hAnsi="Times New Roman" w:cs="Times New Roman"/>
          <w:sz w:val="24"/>
          <w:szCs w:val="24"/>
          <w:lang w:val="en-GB"/>
        </w:rPr>
        <w:t>border</w:t>
      </w:r>
      <w:r w:rsidR="006F572F">
        <w:rPr>
          <w:rFonts w:ascii="Times New Roman" w:hAnsi="Times New Roman" w:cs="Times New Roman"/>
          <w:sz w:val="24"/>
          <w:szCs w:val="24"/>
          <w:lang w:val="en-GB"/>
        </w:rPr>
        <w:t>s</w:t>
      </w:r>
      <w:r w:rsidR="006F572F"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and different </w:t>
      </w:r>
      <w:r w:rsidR="006F572F">
        <w:rPr>
          <w:rFonts w:ascii="Times New Roman" w:hAnsi="Times New Roman" w:cs="Times New Roman"/>
          <w:sz w:val="24"/>
          <w:szCs w:val="24"/>
          <w:lang w:val="en-GB"/>
        </w:rPr>
        <w:t>perceptions</w:t>
      </w:r>
      <w:r w:rsidRPr="00364141">
        <w:rPr>
          <w:rFonts w:ascii="Times New Roman" w:hAnsi="Times New Roman" w:cs="Times New Roman"/>
          <w:sz w:val="24"/>
          <w:szCs w:val="24"/>
          <w:lang w:val="en-GB"/>
        </w:rPr>
        <w:t xml:space="preserve"> of the reality of these spaces in the migrant crisis since 2015 </w:t>
      </w:r>
      <w:r w:rsidR="003C409C">
        <w:rPr>
          <w:rFonts w:ascii="Times New Roman" w:hAnsi="Times New Roman" w:cs="Times New Roman"/>
          <w:sz w:val="24"/>
          <w:szCs w:val="24"/>
          <w:lang w:val="en-GB"/>
        </w:rPr>
        <w:t xml:space="preserve">are the theme that </w:t>
      </w:r>
      <w:r w:rsidR="00634108">
        <w:rPr>
          <w:rFonts w:ascii="Times New Roman" w:hAnsi="Times New Roman" w:cs="Times New Roman"/>
          <w:sz w:val="24"/>
          <w:szCs w:val="24"/>
          <w:lang w:val="en-GB"/>
        </w:rPr>
        <w:t>she</w:t>
      </w:r>
      <w:r w:rsidR="003C409C">
        <w:rPr>
          <w:rFonts w:ascii="Times New Roman" w:hAnsi="Times New Roman" w:cs="Times New Roman"/>
          <w:sz w:val="24"/>
          <w:szCs w:val="24"/>
          <w:lang w:val="en-GB"/>
        </w:rPr>
        <w:t xml:space="preserve"> deals with</w:t>
      </w:r>
      <w:r w:rsidRPr="00364141">
        <w:rPr>
          <w:rFonts w:ascii="Times New Roman" w:hAnsi="Times New Roman" w:cs="Times New Roman"/>
          <w:sz w:val="24"/>
          <w:szCs w:val="24"/>
          <w:lang w:val="en-GB"/>
        </w:rPr>
        <w:t xml:space="preserve"> in the media of drawing, object making and installation</w:t>
      </w:r>
      <w:r w:rsidR="003C409C">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through problematization of the identity culture of people on the move.</w:t>
      </w:r>
      <w:r w:rsidR="003B1163" w:rsidRPr="00364141">
        <w:rPr>
          <w:rFonts w:ascii="Times New Roman" w:hAnsi="Times New Roman" w:cs="Times New Roman"/>
          <w:sz w:val="24"/>
          <w:szCs w:val="24"/>
          <w:lang w:val="en-GB"/>
        </w:rPr>
        <w:t xml:space="preserve"> </w:t>
      </w:r>
      <w:r w:rsidR="00634108">
        <w:rPr>
          <w:rFonts w:ascii="Times New Roman" w:hAnsi="Times New Roman" w:cs="Times New Roman"/>
          <w:sz w:val="24"/>
          <w:szCs w:val="24"/>
          <w:lang w:val="en-GB"/>
        </w:rPr>
        <w:t>T</w:t>
      </w:r>
      <w:r w:rsidRPr="00364141">
        <w:rPr>
          <w:rFonts w:ascii="Times New Roman" w:hAnsi="Times New Roman" w:cs="Times New Roman"/>
          <w:sz w:val="24"/>
          <w:szCs w:val="24"/>
          <w:lang w:val="en-GB"/>
        </w:rPr>
        <w:t xml:space="preserve">hematizing the sensitive situation at borders and the fragile status of migrants, </w:t>
      </w:r>
      <w:r w:rsidR="00634108">
        <w:rPr>
          <w:rFonts w:ascii="Times New Roman" w:hAnsi="Times New Roman" w:cs="Times New Roman"/>
          <w:sz w:val="24"/>
          <w:szCs w:val="24"/>
          <w:lang w:val="en-GB"/>
        </w:rPr>
        <w:t>the artist</w:t>
      </w:r>
      <w:r w:rsidRPr="00364141">
        <w:rPr>
          <w:rFonts w:ascii="Times New Roman" w:hAnsi="Times New Roman" w:cs="Times New Roman"/>
          <w:sz w:val="24"/>
          <w:szCs w:val="24"/>
          <w:lang w:val="en-GB"/>
        </w:rPr>
        <w:t xml:space="preserve"> varies the known discourses through different scenarios of drawing interactive geographical maps and maps </w:t>
      </w:r>
      <w:r w:rsidR="003C409C">
        <w:rPr>
          <w:rFonts w:ascii="Times New Roman" w:hAnsi="Times New Roman" w:cs="Times New Roman"/>
          <w:sz w:val="24"/>
          <w:szCs w:val="24"/>
          <w:lang w:val="en-GB"/>
        </w:rPr>
        <w:t>of</w:t>
      </w:r>
      <w:r w:rsidRPr="00364141">
        <w:rPr>
          <w:rFonts w:ascii="Times New Roman" w:hAnsi="Times New Roman" w:cs="Times New Roman"/>
          <w:sz w:val="24"/>
          <w:szCs w:val="24"/>
          <w:lang w:val="en-GB"/>
        </w:rPr>
        <w:t xml:space="preserve"> refuge</w:t>
      </w:r>
      <w:r w:rsidR="003C409C">
        <w:rPr>
          <w:rFonts w:ascii="Times New Roman" w:hAnsi="Times New Roman" w:cs="Times New Roman"/>
          <w:sz w:val="24"/>
          <w:szCs w:val="24"/>
          <w:lang w:val="en-GB"/>
        </w:rPr>
        <w:t>e</w:t>
      </w:r>
      <w:r w:rsidRPr="00364141">
        <w:rPr>
          <w:rFonts w:ascii="Times New Roman" w:hAnsi="Times New Roman" w:cs="Times New Roman"/>
          <w:sz w:val="24"/>
          <w:szCs w:val="24"/>
          <w:lang w:val="en-GB"/>
        </w:rPr>
        <w:t xml:space="preserve"> routes, building of bird nests, by which she compares migrations of birds with migrations of people, figural compositions of people on the move, </w:t>
      </w:r>
      <w:r w:rsidR="002A2E27">
        <w:rPr>
          <w:rFonts w:ascii="Times New Roman" w:hAnsi="Times New Roman" w:cs="Times New Roman"/>
          <w:sz w:val="24"/>
          <w:szCs w:val="24"/>
          <w:lang w:val="en-GB"/>
        </w:rPr>
        <w:t xml:space="preserve">that she </w:t>
      </w:r>
      <w:r w:rsidRPr="00364141">
        <w:rPr>
          <w:rFonts w:ascii="Times New Roman" w:hAnsi="Times New Roman" w:cs="Times New Roman"/>
          <w:sz w:val="24"/>
          <w:szCs w:val="24"/>
          <w:lang w:val="en-GB"/>
        </w:rPr>
        <w:t>represent</w:t>
      </w:r>
      <w:r w:rsidR="002A2E27">
        <w:rPr>
          <w:rFonts w:ascii="Times New Roman" w:hAnsi="Times New Roman" w:cs="Times New Roman"/>
          <w:sz w:val="24"/>
          <w:szCs w:val="24"/>
          <w:lang w:val="en-GB"/>
        </w:rPr>
        <w:t>s</w:t>
      </w:r>
      <w:r w:rsidRPr="00364141">
        <w:rPr>
          <w:rFonts w:ascii="Times New Roman" w:hAnsi="Times New Roman" w:cs="Times New Roman"/>
          <w:sz w:val="24"/>
          <w:szCs w:val="24"/>
          <w:lang w:val="en-GB"/>
        </w:rPr>
        <w:t xml:space="preserve"> as the anonymous identities of moving bodies, recognized tired bodies in dirty and ragged clothes, with luggage on their backs, with </w:t>
      </w:r>
      <w:r w:rsidR="002A2E27" w:rsidRPr="00364141">
        <w:rPr>
          <w:rFonts w:ascii="Times New Roman" w:hAnsi="Times New Roman" w:cs="Times New Roman"/>
          <w:sz w:val="24"/>
          <w:szCs w:val="24"/>
          <w:lang w:val="en-GB"/>
        </w:rPr>
        <w:t xml:space="preserve">walking legs </w:t>
      </w:r>
      <w:r w:rsidR="002A2E27">
        <w:rPr>
          <w:rFonts w:ascii="Times New Roman" w:hAnsi="Times New Roman" w:cs="Times New Roman"/>
          <w:sz w:val="24"/>
          <w:szCs w:val="24"/>
          <w:lang w:val="en-GB"/>
        </w:rPr>
        <w:t xml:space="preserve">in </w:t>
      </w:r>
      <w:r w:rsidR="00DF7E72" w:rsidRPr="00364141">
        <w:rPr>
          <w:rFonts w:ascii="Times New Roman" w:hAnsi="Times New Roman" w:cs="Times New Roman"/>
          <w:sz w:val="24"/>
          <w:szCs w:val="24"/>
          <w:lang w:val="en-GB"/>
        </w:rPr>
        <w:t>close-ups</w:t>
      </w:r>
      <w:r w:rsidRPr="00364141">
        <w:rPr>
          <w:rFonts w:ascii="Times New Roman" w:hAnsi="Times New Roman" w:cs="Times New Roman"/>
          <w:sz w:val="24"/>
          <w:szCs w:val="24"/>
          <w:lang w:val="en-GB"/>
        </w:rPr>
        <w:t>, or just soles stuck in mud...</w:t>
      </w:r>
      <w:r w:rsidR="003B1163"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Her work refers to the well-known </w:t>
      </w:r>
      <w:r w:rsidR="00DF7E72" w:rsidRPr="00364141">
        <w:rPr>
          <w:rFonts w:ascii="Times New Roman" w:hAnsi="Times New Roman" w:cs="Times New Roman"/>
          <w:sz w:val="24"/>
          <w:szCs w:val="24"/>
          <w:lang w:val="en-GB"/>
        </w:rPr>
        <w:t xml:space="preserve">modern world </w:t>
      </w:r>
      <w:r w:rsidRPr="00364141">
        <w:rPr>
          <w:rFonts w:ascii="Times New Roman" w:hAnsi="Times New Roman" w:cs="Times New Roman"/>
          <w:sz w:val="24"/>
          <w:szCs w:val="24"/>
          <w:lang w:val="en-GB"/>
        </w:rPr>
        <w:t>international conventions o</w:t>
      </w:r>
      <w:r w:rsidR="00DF7E72">
        <w:rPr>
          <w:rFonts w:ascii="Times New Roman" w:hAnsi="Times New Roman" w:cs="Times New Roman"/>
          <w:sz w:val="24"/>
          <w:szCs w:val="24"/>
          <w:lang w:val="en-GB"/>
        </w:rPr>
        <w:t xml:space="preserve">n borders, speaking of </w:t>
      </w:r>
      <w:r w:rsidRPr="00364141">
        <w:rPr>
          <w:rFonts w:ascii="Times New Roman" w:hAnsi="Times New Roman" w:cs="Times New Roman"/>
          <w:sz w:val="24"/>
          <w:szCs w:val="24"/>
          <w:lang w:val="en-GB"/>
        </w:rPr>
        <w:t>free movement of goods and capital</w:t>
      </w:r>
      <w:r w:rsidR="00AE2B49">
        <w:rPr>
          <w:rFonts w:ascii="Times New Roman" w:hAnsi="Times New Roman" w:cs="Times New Roman"/>
          <w:sz w:val="24"/>
          <w:szCs w:val="24"/>
          <w:lang w:val="en-GB"/>
        </w:rPr>
        <w:t xml:space="preserve"> and,</w:t>
      </w:r>
      <w:r w:rsidRPr="00364141">
        <w:rPr>
          <w:rFonts w:ascii="Times New Roman" w:hAnsi="Times New Roman" w:cs="Times New Roman"/>
          <w:sz w:val="24"/>
          <w:szCs w:val="24"/>
          <w:lang w:val="en-GB"/>
        </w:rPr>
        <w:t xml:space="preserve"> at the same time</w:t>
      </w:r>
      <w:r w:rsidR="00AE2B49">
        <w:rPr>
          <w:rFonts w:ascii="Times New Roman" w:hAnsi="Times New Roman" w:cs="Times New Roman"/>
          <w:sz w:val="24"/>
          <w:szCs w:val="24"/>
          <w:lang w:val="en-GB"/>
        </w:rPr>
        <w:t>, of</w:t>
      </w:r>
      <w:r w:rsidRPr="00364141">
        <w:rPr>
          <w:rFonts w:ascii="Times New Roman" w:hAnsi="Times New Roman" w:cs="Times New Roman"/>
          <w:sz w:val="24"/>
          <w:szCs w:val="24"/>
          <w:lang w:val="en-GB"/>
        </w:rPr>
        <w:t xml:space="preserve"> mov</w:t>
      </w:r>
      <w:r w:rsidR="00634108">
        <w:rPr>
          <w:rFonts w:ascii="Times New Roman" w:hAnsi="Times New Roman" w:cs="Times New Roman"/>
          <w:sz w:val="24"/>
          <w:szCs w:val="24"/>
          <w:lang w:val="en-GB"/>
        </w:rPr>
        <w:t>ing</w:t>
      </w:r>
      <w:r w:rsidRPr="00364141">
        <w:rPr>
          <w:rFonts w:ascii="Times New Roman" w:hAnsi="Times New Roman" w:cs="Times New Roman"/>
          <w:sz w:val="24"/>
          <w:szCs w:val="24"/>
          <w:lang w:val="en-GB"/>
        </w:rPr>
        <w:t xml:space="preserve"> of people that ha</w:t>
      </w:r>
      <w:r w:rsidR="00AE2B49">
        <w:rPr>
          <w:rFonts w:ascii="Times New Roman" w:hAnsi="Times New Roman" w:cs="Times New Roman"/>
          <w:sz w:val="24"/>
          <w:szCs w:val="24"/>
          <w:lang w:val="en-GB"/>
        </w:rPr>
        <w:t>s</w:t>
      </w:r>
      <w:r w:rsidRPr="00364141">
        <w:rPr>
          <w:rFonts w:ascii="Times New Roman" w:hAnsi="Times New Roman" w:cs="Times New Roman"/>
          <w:sz w:val="24"/>
          <w:szCs w:val="24"/>
          <w:lang w:val="en-GB"/>
        </w:rPr>
        <w:t xml:space="preserve"> become very difficult, sometimes impossible.</w:t>
      </w:r>
      <w:r w:rsidR="00734F17" w:rsidRPr="00364141">
        <w:rPr>
          <w:rFonts w:ascii="Times New Roman" w:hAnsi="Times New Roman" w:cs="Times New Roman"/>
          <w:sz w:val="24"/>
          <w:szCs w:val="24"/>
          <w:lang w:val="en-GB"/>
        </w:rPr>
        <w:t xml:space="preserve"> </w:t>
      </w:r>
      <w:r w:rsidR="00C00798" w:rsidRPr="00364141">
        <w:rPr>
          <w:rFonts w:ascii="Times New Roman" w:hAnsi="Times New Roman" w:cs="Times New Roman"/>
          <w:sz w:val="24"/>
          <w:szCs w:val="24"/>
          <w:lang w:val="en-GB"/>
        </w:rPr>
        <w:t xml:space="preserve">In the committed visual expressions of the sensitized “speaking bodies”, the artist </w:t>
      </w:r>
      <w:r w:rsidR="00AE2B49">
        <w:rPr>
          <w:rFonts w:ascii="Times New Roman" w:hAnsi="Times New Roman" w:cs="Times New Roman"/>
          <w:sz w:val="24"/>
          <w:szCs w:val="24"/>
          <w:lang w:val="en-GB"/>
        </w:rPr>
        <w:t>apostrophizes</w:t>
      </w:r>
      <w:r w:rsidR="00C00798" w:rsidRPr="00364141">
        <w:rPr>
          <w:rFonts w:ascii="Times New Roman" w:hAnsi="Times New Roman" w:cs="Times New Roman"/>
          <w:sz w:val="24"/>
          <w:szCs w:val="24"/>
          <w:lang w:val="en-GB"/>
        </w:rPr>
        <w:t xml:space="preserve"> migrants as tragic heroes of our time and their vulnerable status that qualifies them as </w:t>
      </w:r>
      <w:r w:rsidR="00AE2B49">
        <w:rPr>
          <w:rFonts w:ascii="Times New Roman" w:hAnsi="Times New Roman" w:cs="Times New Roman"/>
          <w:sz w:val="24"/>
          <w:szCs w:val="24"/>
          <w:lang w:val="en-GB"/>
        </w:rPr>
        <w:t xml:space="preserve">the </w:t>
      </w:r>
      <w:r w:rsidR="00C00798" w:rsidRPr="00364141">
        <w:rPr>
          <w:rFonts w:ascii="Times New Roman" w:hAnsi="Times New Roman" w:cs="Times New Roman"/>
          <w:sz w:val="24"/>
          <w:szCs w:val="24"/>
          <w:lang w:val="en-GB"/>
        </w:rPr>
        <w:t>“stateless nation”.</w:t>
      </w:r>
    </w:p>
    <w:p w:rsidR="00AE2B49" w:rsidRDefault="00AE2B49" w:rsidP="00303705">
      <w:pPr>
        <w:spacing w:after="0"/>
        <w:rPr>
          <w:rFonts w:ascii="Times New Roman" w:hAnsi="Times New Roman" w:cs="Times New Roman"/>
          <w:sz w:val="24"/>
          <w:szCs w:val="24"/>
          <w:lang w:val="en-GB"/>
        </w:rPr>
      </w:pPr>
    </w:p>
    <w:p w:rsidR="00711C23" w:rsidRPr="00364141" w:rsidRDefault="00C00798"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 xml:space="preserve">Goran Dragaš, who has </w:t>
      </w:r>
      <w:r w:rsidR="005D62C4" w:rsidRPr="00364141">
        <w:rPr>
          <w:rFonts w:ascii="Times New Roman" w:hAnsi="Times New Roman" w:cs="Times New Roman"/>
          <w:sz w:val="24"/>
          <w:szCs w:val="24"/>
          <w:lang w:val="en-GB"/>
        </w:rPr>
        <w:t>the experience of</w:t>
      </w:r>
      <w:r w:rsidRPr="00364141">
        <w:rPr>
          <w:rFonts w:ascii="Times New Roman" w:hAnsi="Times New Roman" w:cs="Times New Roman"/>
          <w:sz w:val="24"/>
          <w:szCs w:val="24"/>
          <w:lang w:val="en-GB"/>
        </w:rPr>
        <w:t xml:space="preserve"> migration in his personal life story, consistently </w:t>
      </w:r>
      <w:r w:rsidR="002A2E27">
        <w:rPr>
          <w:rFonts w:ascii="Times New Roman" w:hAnsi="Times New Roman" w:cs="Times New Roman"/>
          <w:sz w:val="24"/>
          <w:szCs w:val="24"/>
          <w:lang w:val="en-GB"/>
        </w:rPr>
        <w:t>explores</w:t>
      </w:r>
      <w:r w:rsidRPr="00364141">
        <w:rPr>
          <w:rFonts w:ascii="Times New Roman" w:hAnsi="Times New Roman" w:cs="Times New Roman"/>
          <w:sz w:val="24"/>
          <w:szCs w:val="24"/>
          <w:lang w:val="en-GB"/>
        </w:rPr>
        <w:t xml:space="preserve"> th</w:t>
      </w:r>
      <w:r w:rsidR="005D62C4" w:rsidRPr="00364141">
        <w:rPr>
          <w:rFonts w:ascii="Times New Roman" w:hAnsi="Times New Roman" w:cs="Times New Roman"/>
          <w:sz w:val="24"/>
          <w:szCs w:val="24"/>
          <w:lang w:val="en-GB"/>
        </w:rPr>
        <w:t xml:space="preserve">is topical </w:t>
      </w:r>
      <w:r w:rsidR="00411A99">
        <w:rPr>
          <w:rFonts w:ascii="Times New Roman" w:hAnsi="Times New Roman" w:cs="Times New Roman"/>
          <w:sz w:val="24"/>
          <w:szCs w:val="24"/>
          <w:lang w:val="en-GB"/>
        </w:rPr>
        <w:t>theme</w:t>
      </w:r>
      <w:r w:rsidRPr="00364141">
        <w:rPr>
          <w:rFonts w:ascii="Times New Roman" w:hAnsi="Times New Roman" w:cs="Times New Roman"/>
          <w:sz w:val="24"/>
          <w:szCs w:val="24"/>
          <w:lang w:val="en-GB"/>
        </w:rPr>
        <w:t xml:space="preserve"> in his work with </w:t>
      </w:r>
      <w:r w:rsidR="00411A99">
        <w:rPr>
          <w:rFonts w:ascii="Times New Roman" w:hAnsi="Times New Roman" w:cs="Times New Roman"/>
          <w:sz w:val="24"/>
          <w:szCs w:val="24"/>
          <w:lang w:val="en-GB"/>
        </w:rPr>
        <w:t>the</w:t>
      </w:r>
      <w:r w:rsidRPr="00364141">
        <w:rPr>
          <w:rFonts w:ascii="Times New Roman" w:hAnsi="Times New Roman" w:cs="Times New Roman"/>
          <w:sz w:val="24"/>
          <w:szCs w:val="24"/>
          <w:lang w:val="en-GB"/>
        </w:rPr>
        <w:t xml:space="preserve"> dominant preoccupation w</w:t>
      </w:r>
      <w:r w:rsidR="00411A99">
        <w:rPr>
          <w:rFonts w:ascii="Times New Roman" w:hAnsi="Times New Roman" w:cs="Times New Roman"/>
          <w:sz w:val="24"/>
          <w:szCs w:val="24"/>
          <w:lang w:val="en-GB"/>
        </w:rPr>
        <w:t xml:space="preserve">ith </w:t>
      </w:r>
      <w:r w:rsidRPr="00364141">
        <w:rPr>
          <w:rFonts w:ascii="Times New Roman" w:hAnsi="Times New Roman" w:cs="Times New Roman"/>
          <w:sz w:val="24"/>
          <w:szCs w:val="24"/>
          <w:lang w:val="en-GB"/>
        </w:rPr>
        <w:t xml:space="preserve">the </w:t>
      </w:r>
      <w:r w:rsidR="005D62C4" w:rsidRPr="00364141">
        <w:rPr>
          <w:rFonts w:ascii="Times New Roman" w:hAnsi="Times New Roman" w:cs="Times New Roman"/>
          <w:sz w:val="24"/>
          <w:szCs w:val="24"/>
          <w:lang w:val="en-GB"/>
        </w:rPr>
        <w:t>extended</w:t>
      </w:r>
      <w:r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lastRenderedPageBreak/>
        <w:t>understanding of borders as risky territories through which migrants move on their way to the unknown.</w:t>
      </w:r>
      <w:r w:rsidR="003B1163" w:rsidRPr="00364141">
        <w:rPr>
          <w:rFonts w:ascii="Times New Roman" w:hAnsi="Times New Roman" w:cs="Times New Roman"/>
          <w:sz w:val="24"/>
          <w:szCs w:val="24"/>
          <w:lang w:val="en-GB"/>
        </w:rPr>
        <w:t xml:space="preserve"> </w:t>
      </w:r>
      <w:r w:rsidR="005D62C4" w:rsidRPr="00364141">
        <w:rPr>
          <w:rFonts w:ascii="Times New Roman" w:hAnsi="Times New Roman" w:cs="Times New Roman"/>
          <w:sz w:val="24"/>
          <w:szCs w:val="24"/>
          <w:lang w:val="en-GB"/>
        </w:rPr>
        <w:t>The watercolo</w:t>
      </w:r>
      <w:r w:rsidR="00484753">
        <w:rPr>
          <w:rFonts w:ascii="Times New Roman" w:hAnsi="Times New Roman" w:cs="Times New Roman"/>
          <w:sz w:val="24"/>
          <w:szCs w:val="24"/>
          <w:lang w:val="en-GB"/>
        </w:rPr>
        <w:t>u</w:t>
      </w:r>
      <w:r w:rsidR="005D62C4" w:rsidRPr="00364141">
        <w:rPr>
          <w:rFonts w:ascii="Times New Roman" w:hAnsi="Times New Roman" w:cs="Times New Roman"/>
          <w:sz w:val="24"/>
          <w:szCs w:val="24"/>
          <w:lang w:val="en-GB"/>
        </w:rPr>
        <w:t xml:space="preserve">r cycle </w:t>
      </w:r>
      <w:r w:rsidR="005D62C4" w:rsidRPr="00364141">
        <w:rPr>
          <w:rFonts w:ascii="Times New Roman" w:hAnsi="Times New Roman" w:cs="Times New Roman"/>
          <w:i/>
          <w:iCs/>
          <w:sz w:val="24"/>
          <w:szCs w:val="24"/>
          <w:lang w:val="en-GB"/>
        </w:rPr>
        <w:t>The Butterfly Effect</w:t>
      </w:r>
      <w:r w:rsidR="005D62C4" w:rsidRPr="00364141">
        <w:rPr>
          <w:rFonts w:ascii="Times New Roman" w:hAnsi="Times New Roman" w:cs="Times New Roman"/>
          <w:sz w:val="24"/>
          <w:szCs w:val="24"/>
          <w:lang w:val="en-GB"/>
        </w:rPr>
        <w:t xml:space="preserve"> problematizes movements of migrants or a group of migrants along the usual refugee routes leading through the inaccessible snow-drift mountain landscapes, mysterious forest areas, through deserted villages and urban areas on the outskirts of cities, settlements in flames, areas affected by the elements or some other disaster, projections of the sky with a drawn target, and the like.</w:t>
      </w:r>
      <w:r w:rsidR="009A6691" w:rsidRPr="00364141">
        <w:rPr>
          <w:rFonts w:ascii="Times New Roman" w:hAnsi="Times New Roman" w:cs="Times New Roman"/>
          <w:sz w:val="24"/>
          <w:szCs w:val="24"/>
          <w:lang w:val="en-GB"/>
        </w:rPr>
        <w:t xml:space="preserve"> </w:t>
      </w:r>
      <w:r w:rsidR="003F5BE3">
        <w:rPr>
          <w:rFonts w:ascii="Times New Roman" w:hAnsi="Times New Roman" w:cs="Times New Roman"/>
          <w:sz w:val="24"/>
          <w:szCs w:val="24"/>
          <w:lang w:val="en-GB"/>
        </w:rPr>
        <w:t>T</w:t>
      </w:r>
      <w:r w:rsidR="005D62C4" w:rsidRPr="00364141">
        <w:rPr>
          <w:rFonts w:ascii="Times New Roman" w:hAnsi="Times New Roman" w:cs="Times New Roman"/>
          <w:sz w:val="24"/>
          <w:szCs w:val="24"/>
          <w:lang w:val="en-GB"/>
        </w:rPr>
        <w:t>he characteristic visual concept of displaying the minimized dimensions of figures of people walking through the landscapes of vast state territories apostrophizes the imaginary subject and the ambivalent position of the migrant as a political body in the space they are conquering.</w:t>
      </w:r>
      <w:r w:rsidR="00FD400D" w:rsidRPr="00364141">
        <w:rPr>
          <w:rFonts w:ascii="Times New Roman" w:hAnsi="Times New Roman" w:cs="Times New Roman"/>
          <w:sz w:val="24"/>
          <w:szCs w:val="24"/>
          <w:lang w:val="en-GB"/>
        </w:rPr>
        <w:t xml:space="preserve"> </w:t>
      </w:r>
      <w:r w:rsidR="005D62C4" w:rsidRPr="00364141">
        <w:rPr>
          <w:rFonts w:ascii="Times New Roman" w:hAnsi="Times New Roman" w:cs="Times New Roman"/>
          <w:sz w:val="24"/>
          <w:szCs w:val="24"/>
          <w:lang w:val="en-GB"/>
        </w:rPr>
        <w:t>In the depictions of landscapes with migrants, different degrees of reality of the way into the unknown are presented, in which the artist, sometimes, in the scenes of the harsh reality</w:t>
      </w:r>
      <w:r w:rsidR="003F5BE3">
        <w:rPr>
          <w:rFonts w:ascii="Times New Roman" w:hAnsi="Times New Roman" w:cs="Times New Roman"/>
          <w:sz w:val="24"/>
          <w:szCs w:val="24"/>
          <w:lang w:val="en-GB"/>
        </w:rPr>
        <w:t>,</w:t>
      </w:r>
      <w:r w:rsidR="005D62C4" w:rsidRPr="00364141">
        <w:rPr>
          <w:rFonts w:ascii="Times New Roman" w:hAnsi="Times New Roman" w:cs="Times New Roman"/>
          <w:sz w:val="24"/>
          <w:szCs w:val="24"/>
          <w:lang w:val="en-GB"/>
        </w:rPr>
        <w:t xml:space="preserve"> introduces the elements of meditation of nature with the effects of light</w:t>
      </w:r>
      <w:r w:rsidR="003F5BE3">
        <w:rPr>
          <w:rFonts w:ascii="Times New Roman" w:hAnsi="Times New Roman" w:cs="Times New Roman"/>
          <w:sz w:val="24"/>
          <w:szCs w:val="24"/>
          <w:lang w:val="en-GB"/>
        </w:rPr>
        <w:t xml:space="preserve"> that</w:t>
      </w:r>
      <w:r w:rsidR="005D62C4" w:rsidRPr="00364141">
        <w:rPr>
          <w:rFonts w:ascii="Times New Roman" w:hAnsi="Times New Roman" w:cs="Times New Roman"/>
          <w:sz w:val="24"/>
          <w:szCs w:val="24"/>
          <w:lang w:val="en-GB"/>
        </w:rPr>
        <w:t xml:space="preserve"> radiates from the scenes. </w:t>
      </w:r>
    </w:p>
    <w:p w:rsidR="00303705" w:rsidRPr="00364141" w:rsidRDefault="00303705" w:rsidP="00303705">
      <w:pPr>
        <w:spacing w:after="0"/>
        <w:rPr>
          <w:rFonts w:ascii="Times New Roman" w:hAnsi="Times New Roman" w:cs="Times New Roman"/>
          <w:sz w:val="24"/>
          <w:szCs w:val="24"/>
          <w:lang w:val="en-GB"/>
        </w:rPr>
      </w:pPr>
    </w:p>
    <w:p w:rsidR="00303705" w:rsidRPr="00364141" w:rsidRDefault="003F5BE3" w:rsidP="00303705">
      <w:pPr>
        <w:spacing w:after="0"/>
        <w:rPr>
          <w:rFonts w:ascii="Times New Roman" w:hAnsi="Times New Roman" w:cs="Times New Roman"/>
          <w:b/>
          <w:sz w:val="24"/>
          <w:szCs w:val="24"/>
          <w:lang w:val="en-GB"/>
        </w:rPr>
      </w:pPr>
      <w:r>
        <w:rPr>
          <w:rFonts w:ascii="Times New Roman" w:hAnsi="Times New Roman" w:cs="Times New Roman"/>
          <w:b/>
          <w:bCs/>
          <w:sz w:val="24"/>
          <w:szCs w:val="24"/>
          <w:lang w:val="en-GB"/>
        </w:rPr>
        <w:t>A n</w:t>
      </w:r>
      <w:r w:rsidR="005D62C4" w:rsidRPr="00364141">
        <w:rPr>
          <w:rFonts w:ascii="Times New Roman" w:hAnsi="Times New Roman" w:cs="Times New Roman"/>
          <w:b/>
          <w:bCs/>
          <w:sz w:val="24"/>
          <w:szCs w:val="24"/>
          <w:lang w:val="en-GB"/>
        </w:rPr>
        <w:t>ote at the end</w:t>
      </w:r>
    </w:p>
    <w:p w:rsidR="00CE71D1" w:rsidRPr="00364141" w:rsidRDefault="00802300"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At the workshop that Group 484 held a few years ago at the same gallery, at the exhibition that also dealt with migration</w:t>
      </w:r>
      <w:r w:rsidR="007C0145">
        <w:rPr>
          <w:rFonts w:ascii="Times New Roman" w:hAnsi="Times New Roman" w:cs="Times New Roman"/>
          <w:sz w:val="24"/>
          <w:szCs w:val="24"/>
          <w:lang w:val="en-GB"/>
        </w:rPr>
        <w:t>s</w:t>
      </w:r>
      <w:r w:rsidR="003F5BE3">
        <w:rPr>
          <w:rStyle w:val="EndnoteReference"/>
          <w:rFonts w:ascii="Times New Roman" w:hAnsi="Times New Roman" w:cs="Times New Roman"/>
          <w:sz w:val="24"/>
          <w:szCs w:val="24"/>
          <w:lang w:val="en-GB"/>
        </w:rPr>
        <w:endnoteReference w:id="5"/>
      </w:r>
      <w:r w:rsidRPr="00364141">
        <w:rPr>
          <w:rFonts w:ascii="Times New Roman" w:hAnsi="Times New Roman" w:cs="Times New Roman"/>
          <w:sz w:val="24"/>
          <w:szCs w:val="24"/>
          <w:lang w:val="en-GB"/>
        </w:rPr>
        <w:t xml:space="preserve">, the educators marked a square area on the floor (3x3 metres) </w:t>
      </w:r>
      <w:r w:rsidR="007C0145" w:rsidRPr="00364141">
        <w:rPr>
          <w:rFonts w:ascii="Times New Roman" w:hAnsi="Times New Roman" w:cs="Times New Roman"/>
          <w:sz w:val="24"/>
          <w:szCs w:val="24"/>
          <w:lang w:val="en-GB"/>
        </w:rPr>
        <w:t xml:space="preserve">with duct tape </w:t>
      </w:r>
      <w:r w:rsidRPr="00364141">
        <w:rPr>
          <w:rFonts w:ascii="Times New Roman" w:hAnsi="Times New Roman" w:cs="Times New Roman"/>
          <w:sz w:val="24"/>
          <w:szCs w:val="24"/>
          <w:lang w:val="en-GB"/>
        </w:rPr>
        <w:t>and in that space</w:t>
      </w:r>
      <w:r w:rsidR="007C0145">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simulating a refugee boat, placed some 20 people that were present, mostly young.</w:t>
      </w:r>
      <w:r w:rsidR="00CE71D1"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The participant</w:t>
      </w:r>
      <w:r w:rsidR="00411A99">
        <w:rPr>
          <w:rFonts w:ascii="Times New Roman" w:hAnsi="Times New Roman" w:cs="Times New Roman"/>
          <w:sz w:val="24"/>
          <w:szCs w:val="24"/>
          <w:lang w:val="en-GB"/>
        </w:rPr>
        <w:t>s</w:t>
      </w:r>
      <w:r w:rsidRPr="00364141">
        <w:rPr>
          <w:rFonts w:ascii="Times New Roman" w:hAnsi="Times New Roman" w:cs="Times New Roman"/>
          <w:sz w:val="24"/>
          <w:szCs w:val="24"/>
          <w:lang w:val="en-GB"/>
        </w:rPr>
        <w:t xml:space="preserve"> hardly managed to enter the small area and sit on the marble floor, huddled together</w:t>
      </w:r>
      <w:r w:rsidR="007C0145">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it was tight, heat radiated from the bodies and filled the whole gallery space.</w:t>
      </w:r>
      <w:r w:rsidR="006555FC"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In the imaginary situation of a quiet summer afternoon, the mentors asked each participant to </w:t>
      </w:r>
      <w:r w:rsidR="007C0145">
        <w:rPr>
          <w:rFonts w:ascii="Times New Roman" w:hAnsi="Times New Roman" w:cs="Times New Roman"/>
          <w:sz w:val="24"/>
          <w:szCs w:val="24"/>
          <w:lang w:val="en-GB"/>
        </w:rPr>
        <w:t>share</w:t>
      </w:r>
      <w:r w:rsidRPr="00364141">
        <w:rPr>
          <w:rFonts w:ascii="Times New Roman" w:hAnsi="Times New Roman" w:cs="Times New Roman"/>
          <w:sz w:val="24"/>
          <w:szCs w:val="24"/>
          <w:lang w:val="en-GB"/>
        </w:rPr>
        <w:t xml:space="preserve"> their experience of movement if they had it, whether it was changing the address in their place of residence</w:t>
      </w:r>
      <w:r w:rsidR="007C0145">
        <w:rPr>
          <w:rFonts w:ascii="Times New Roman" w:hAnsi="Times New Roman" w:cs="Times New Roman"/>
          <w:sz w:val="24"/>
          <w:szCs w:val="24"/>
          <w:lang w:val="en-GB"/>
        </w:rPr>
        <w:t xml:space="preserve"> or</w:t>
      </w:r>
      <w:r w:rsidRPr="00364141">
        <w:rPr>
          <w:rFonts w:ascii="Times New Roman" w:hAnsi="Times New Roman" w:cs="Times New Roman"/>
          <w:sz w:val="24"/>
          <w:szCs w:val="24"/>
          <w:lang w:val="en-GB"/>
        </w:rPr>
        <w:t xml:space="preserve"> moving to another city or state.</w:t>
      </w:r>
      <w:r w:rsidR="00A15BD2"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Most of the present were deeply impressed by the presentation of the girls’ work with migrants in refugee camps in the country, and </w:t>
      </w:r>
      <w:r w:rsidR="007C0145">
        <w:rPr>
          <w:rFonts w:ascii="Times New Roman" w:hAnsi="Times New Roman" w:cs="Times New Roman"/>
          <w:sz w:val="24"/>
          <w:szCs w:val="24"/>
          <w:lang w:val="en-GB"/>
        </w:rPr>
        <w:t>great</w:t>
      </w:r>
      <w:r w:rsidRPr="00364141">
        <w:rPr>
          <w:rFonts w:ascii="Times New Roman" w:hAnsi="Times New Roman" w:cs="Times New Roman"/>
          <w:sz w:val="24"/>
          <w:szCs w:val="24"/>
          <w:lang w:val="en-GB"/>
        </w:rPr>
        <w:t xml:space="preserve"> empathy was aroused by the stor</w:t>
      </w:r>
      <w:r w:rsidR="00A41357">
        <w:rPr>
          <w:rFonts w:ascii="Times New Roman" w:hAnsi="Times New Roman" w:cs="Times New Roman"/>
          <w:sz w:val="24"/>
          <w:szCs w:val="24"/>
          <w:lang w:val="en-GB"/>
        </w:rPr>
        <w:t>y</w:t>
      </w:r>
      <w:r w:rsidRPr="00364141">
        <w:rPr>
          <w:rFonts w:ascii="Times New Roman" w:hAnsi="Times New Roman" w:cs="Times New Roman"/>
          <w:sz w:val="24"/>
          <w:szCs w:val="24"/>
          <w:lang w:val="en-GB"/>
        </w:rPr>
        <w:t xml:space="preserve"> about an elderly </w:t>
      </w:r>
      <w:r w:rsidR="007C0145">
        <w:rPr>
          <w:rFonts w:ascii="Times New Roman" w:hAnsi="Times New Roman" w:cs="Times New Roman"/>
          <w:sz w:val="24"/>
          <w:szCs w:val="24"/>
          <w:lang w:val="en-GB"/>
        </w:rPr>
        <w:t xml:space="preserve">man </w:t>
      </w:r>
      <w:r w:rsidRPr="00364141">
        <w:rPr>
          <w:rFonts w:ascii="Times New Roman" w:hAnsi="Times New Roman" w:cs="Times New Roman"/>
          <w:sz w:val="24"/>
          <w:szCs w:val="24"/>
          <w:lang w:val="en-GB"/>
        </w:rPr>
        <w:t xml:space="preserve">who would put on his white ceremonial clothes (that he had in his luggage) every evening, to be ready in case he was to die, and </w:t>
      </w:r>
      <w:r w:rsidR="00377F5E">
        <w:rPr>
          <w:rFonts w:ascii="Times New Roman" w:hAnsi="Times New Roman" w:cs="Times New Roman"/>
          <w:sz w:val="24"/>
          <w:szCs w:val="24"/>
          <w:lang w:val="en-GB"/>
        </w:rPr>
        <w:t>the</w:t>
      </w:r>
      <w:bookmarkStart w:id="0" w:name="_GoBack"/>
      <w:bookmarkEnd w:id="0"/>
      <w:r w:rsidRPr="00364141">
        <w:rPr>
          <w:rFonts w:ascii="Times New Roman" w:hAnsi="Times New Roman" w:cs="Times New Roman"/>
          <w:sz w:val="24"/>
          <w:szCs w:val="24"/>
          <w:lang w:val="en-GB"/>
        </w:rPr>
        <w:t xml:space="preserve"> touching story about a young woman, a Syrian doctor’s wife, who smiled for the first time after a long time</w:t>
      </w:r>
      <w:r w:rsidR="002045A9">
        <w:rPr>
          <w:rFonts w:ascii="Times New Roman" w:hAnsi="Times New Roman" w:cs="Times New Roman"/>
          <w:sz w:val="24"/>
          <w:szCs w:val="24"/>
          <w:lang w:val="en-GB"/>
        </w:rPr>
        <w:t>,</w:t>
      </w:r>
      <w:r w:rsidRPr="00364141">
        <w:rPr>
          <w:rFonts w:ascii="Times New Roman" w:hAnsi="Times New Roman" w:cs="Times New Roman"/>
          <w:sz w:val="24"/>
          <w:szCs w:val="24"/>
          <w:lang w:val="en-GB"/>
        </w:rPr>
        <w:t xml:space="preserve"> when she saw her polished fingernails, which restored her dignity for a moment.</w:t>
      </w:r>
      <w:r w:rsidR="00734F17"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 xml:space="preserve">Stories and images of closed borders and migrant camps </w:t>
      </w:r>
      <w:r w:rsidR="002045A9">
        <w:rPr>
          <w:rFonts w:ascii="Times New Roman" w:hAnsi="Times New Roman" w:cs="Times New Roman"/>
          <w:sz w:val="24"/>
          <w:szCs w:val="24"/>
          <w:lang w:val="en-GB"/>
        </w:rPr>
        <w:t>appear</w:t>
      </w:r>
      <w:r w:rsidRPr="00364141">
        <w:rPr>
          <w:rFonts w:ascii="Times New Roman" w:hAnsi="Times New Roman" w:cs="Times New Roman"/>
          <w:sz w:val="24"/>
          <w:szCs w:val="24"/>
          <w:lang w:val="en-GB"/>
        </w:rPr>
        <w:t xml:space="preserve"> paradoxical to young people today, when we live in the world of Internet and media platforms with extensible boundaries brought by transnational electronic technology.</w:t>
      </w:r>
      <w:r w:rsidR="00A62993" w:rsidRPr="00364141">
        <w:rPr>
          <w:rFonts w:ascii="Times New Roman" w:hAnsi="Times New Roman" w:cs="Times New Roman"/>
          <w:sz w:val="24"/>
          <w:szCs w:val="24"/>
          <w:lang w:val="en-GB"/>
        </w:rPr>
        <w:t xml:space="preserve"> </w:t>
      </w:r>
      <w:r w:rsidRPr="00364141">
        <w:rPr>
          <w:rFonts w:ascii="Times New Roman" w:hAnsi="Times New Roman" w:cs="Times New Roman"/>
          <w:sz w:val="24"/>
          <w:szCs w:val="24"/>
          <w:lang w:val="en-GB"/>
        </w:rPr>
        <w:t>Perhaps the meditative notes that Goran Dragaš brings in the images with migrants still give utopian hopes of the modern world that there is light at the end of this path.</w:t>
      </w:r>
      <w:r w:rsidR="008B1192" w:rsidRPr="00364141">
        <w:rPr>
          <w:rFonts w:ascii="Times New Roman" w:hAnsi="Times New Roman" w:cs="Times New Roman"/>
          <w:sz w:val="24"/>
          <w:szCs w:val="24"/>
          <w:lang w:val="en-GB"/>
        </w:rPr>
        <w:t xml:space="preserve"> </w:t>
      </w:r>
    </w:p>
    <w:p w:rsidR="00303705" w:rsidRPr="00364141" w:rsidRDefault="00303705" w:rsidP="00303705">
      <w:pPr>
        <w:spacing w:after="0"/>
        <w:rPr>
          <w:rFonts w:ascii="Times New Roman" w:hAnsi="Times New Roman" w:cs="Times New Roman"/>
          <w:sz w:val="24"/>
          <w:szCs w:val="24"/>
          <w:lang w:val="en-GB"/>
        </w:rPr>
      </w:pPr>
    </w:p>
    <w:p w:rsidR="00DB0FA1" w:rsidRPr="00364141" w:rsidRDefault="00802300" w:rsidP="00303705">
      <w:pPr>
        <w:spacing w:after="0"/>
        <w:rPr>
          <w:rFonts w:ascii="Times New Roman" w:hAnsi="Times New Roman" w:cs="Times New Roman"/>
          <w:sz w:val="24"/>
          <w:szCs w:val="24"/>
          <w:lang w:val="en-GB"/>
        </w:rPr>
      </w:pPr>
      <w:r w:rsidRPr="00364141">
        <w:rPr>
          <w:rFonts w:ascii="Times New Roman" w:hAnsi="Times New Roman" w:cs="Times New Roman"/>
          <w:sz w:val="24"/>
          <w:szCs w:val="24"/>
          <w:lang w:val="en-GB"/>
        </w:rPr>
        <w:t>Gordana Dobrić</w:t>
      </w:r>
      <w:r w:rsidR="008B1192" w:rsidRPr="00364141">
        <w:rPr>
          <w:rFonts w:ascii="Times New Roman" w:hAnsi="Times New Roman" w:cs="Times New Roman"/>
          <w:sz w:val="24"/>
          <w:szCs w:val="24"/>
          <w:lang w:val="en-GB"/>
        </w:rPr>
        <w:t xml:space="preserve">  </w:t>
      </w:r>
    </w:p>
    <w:p w:rsidR="00AB7A4A" w:rsidRPr="00364141" w:rsidRDefault="00AB7A4A" w:rsidP="00303705">
      <w:pPr>
        <w:spacing w:after="0"/>
        <w:rPr>
          <w:rFonts w:ascii="Times New Roman" w:hAnsi="Times New Roman" w:cs="Times New Roman"/>
          <w:sz w:val="24"/>
          <w:szCs w:val="24"/>
          <w:lang w:val="en-GB"/>
        </w:rPr>
      </w:pPr>
    </w:p>
    <w:sectPr w:rsidR="00AB7A4A" w:rsidRPr="00364141" w:rsidSect="00842FA7">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223" w:rsidRDefault="00604223" w:rsidP="0021116E">
      <w:pPr>
        <w:spacing w:after="0" w:line="240" w:lineRule="auto"/>
      </w:pPr>
      <w:r>
        <w:separator/>
      </w:r>
    </w:p>
  </w:endnote>
  <w:endnote w:type="continuationSeparator" w:id="0">
    <w:p w:rsidR="00604223" w:rsidRDefault="00604223" w:rsidP="0021116E">
      <w:pPr>
        <w:spacing w:after="0" w:line="240" w:lineRule="auto"/>
      </w:pPr>
      <w:r>
        <w:continuationSeparator/>
      </w:r>
    </w:p>
  </w:endnote>
  <w:endnote w:id="1">
    <w:p w:rsidR="008B1AB7" w:rsidRDefault="008B1AB7" w:rsidP="008B1AB7">
      <w:pPr>
        <w:pStyle w:val="EndnoteText"/>
      </w:pPr>
      <w:r>
        <w:rPr>
          <w:rStyle w:val="EndnoteReference"/>
        </w:rPr>
        <w:endnoteRef/>
      </w:r>
      <w:r>
        <w:t xml:space="preserve"> A</w:t>
      </w:r>
      <w:r w:rsidRPr="00484753">
        <w:t>gi</w:t>
      </w:r>
      <w:r>
        <w:t xml:space="preserve">er, </w:t>
      </w:r>
      <w:r w:rsidRPr="00564783">
        <w:t xml:space="preserve">Michel, </w:t>
      </w:r>
      <w:r w:rsidRPr="00564783">
        <w:rPr>
          <w:i/>
          <w:iCs/>
        </w:rPr>
        <w:t>New Movements of People, New Cosmopolitanism</w:t>
      </w:r>
      <w:r w:rsidRPr="00564783">
        <w:t xml:space="preserve"> Biblioteka XX vek, Be</w:t>
      </w:r>
      <w:r w:rsidR="00620561">
        <w:t>l</w:t>
      </w:r>
      <w:r w:rsidRPr="00564783">
        <w:t>grad</w:t>
      </w:r>
      <w:r w:rsidR="00620561">
        <w:t>e</w:t>
      </w:r>
      <w:r w:rsidRPr="00564783">
        <w:t>, 2019</w:t>
      </w:r>
    </w:p>
  </w:endnote>
  <w:endnote w:id="2">
    <w:p w:rsidR="00484753" w:rsidRDefault="00484753">
      <w:pPr>
        <w:pStyle w:val="EndnoteText"/>
      </w:pPr>
      <w:r>
        <w:rPr>
          <w:rStyle w:val="EndnoteReference"/>
        </w:rPr>
        <w:endnoteRef/>
      </w:r>
      <w:r>
        <w:t xml:space="preserve"> </w:t>
      </w:r>
      <w:r w:rsidRPr="00484753">
        <w:t xml:space="preserve">FRONTEX, The European Border and Coast Guard Agency, </w:t>
      </w:r>
      <w:r w:rsidR="00620561">
        <w:t>founded</w:t>
      </w:r>
      <w:r w:rsidRPr="00484753">
        <w:t xml:space="preserve"> in 2004, which guards the borders of the European Union and the countries that are part of the Schengen Agreement</w:t>
      </w:r>
    </w:p>
  </w:endnote>
  <w:endnote w:id="3">
    <w:p w:rsidR="00C42AB8" w:rsidRDefault="00C42AB8">
      <w:pPr>
        <w:pStyle w:val="EndnoteText"/>
      </w:pPr>
      <w:r>
        <w:rPr>
          <w:rStyle w:val="EndnoteReference"/>
        </w:rPr>
        <w:endnoteRef/>
      </w:r>
      <w:r>
        <w:t xml:space="preserve"> </w:t>
      </w:r>
      <w:r w:rsidRPr="00C42AB8">
        <w:t>Ibid, pp. 29-62</w:t>
      </w:r>
    </w:p>
  </w:endnote>
  <w:endnote w:id="4">
    <w:p w:rsidR="0018041B" w:rsidRDefault="0018041B">
      <w:pPr>
        <w:pStyle w:val="EndnoteText"/>
      </w:pPr>
      <w:r>
        <w:rPr>
          <w:rStyle w:val="EndnoteReference"/>
        </w:rPr>
        <w:endnoteRef/>
      </w:r>
      <w:r>
        <w:t xml:space="preserve"> </w:t>
      </w:r>
      <w:r w:rsidRPr="0018041B">
        <w:t xml:space="preserve">Elizabeth Abbot, </w:t>
      </w:r>
      <w:r w:rsidRPr="0018041B">
        <w:rPr>
          <w:i/>
          <w:iCs/>
        </w:rPr>
        <w:t>Sugar: A Bittersweet History</w:t>
      </w:r>
      <w:r w:rsidRPr="0018041B">
        <w:t>, Geopoetika, 2009, p. 271</w:t>
      </w:r>
    </w:p>
  </w:endnote>
  <w:endnote w:id="5">
    <w:p w:rsidR="003F5BE3" w:rsidRDefault="003F5BE3">
      <w:pPr>
        <w:pStyle w:val="EndnoteText"/>
      </w:pPr>
      <w:r>
        <w:rPr>
          <w:rStyle w:val="EndnoteReference"/>
        </w:rPr>
        <w:endnoteRef/>
      </w:r>
      <w:r>
        <w:t xml:space="preserve"> </w:t>
      </w:r>
      <w:r w:rsidRPr="003F5BE3">
        <w:t>G.</w:t>
      </w:r>
      <w:r>
        <w:t xml:space="preserve"> </w:t>
      </w:r>
      <w:r w:rsidRPr="003F5BE3">
        <w:t>Dobrić and D.</w:t>
      </w:r>
      <w:r>
        <w:t xml:space="preserve"> </w:t>
      </w:r>
      <w:r w:rsidRPr="003F5BE3">
        <w:t xml:space="preserve">Žarevac, the exhibition </w:t>
      </w:r>
      <w:r w:rsidRPr="003F5BE3">
        <w:rPr>
          <w:i/>
          <w:iCs/>
        </w:rPr>
        <w:t>Two Worlds</w:t>
      </w:r>
      <w:r w:rsidRPr="003F5BE3">
        <w:t xml:space="preserve"> (D. Dakić,</w:t>
      </w:r>
      <w:r>
        <w:t xml:space="preserve"> </w:t>
      </w:r>
      <w:r w:rsidRPr="003F5BE3">
        <w:t>V. Nair, L. Nimcova), Art Gallery, July 2016</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223" w:rsidRDefault="00604223" w:rsidP="0021116E">
      <w:pPr>
        <w:spacing w:after="0" w:line="240" w:lineRule="auto"/>
      </w:pPr>
      <w:r>
        <w:separator/>
      </w:r>
    </w:p>
  </w:footnote>
  <w:footnote w:type="continuationSeparator" w:id="0">
    <w:p w:rsidR="00604223" w:rsidRDefault="00604223" w:rsidP="002111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141" w:rsidRDefault="0036414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555DD0"/>
    <w:multiLevelType w:val="hybridMultilevel"/>
    <w:tmpl w:val="58C29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E85247"/>
    <w:multiLevelType w:val="hybridMultilevel"/>
    <w:tmpl w:val="F22ACBC8"/>
    <w:lvl w:ilvl="0" w:tplc="E4E833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866D4E"/>
    <w:multiLevelType w:val="hybridMultilevel"/>
    <w:tmpl w:val="081EA3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numFmt w:val="decimal"/>
    <w:endnote w:id="-1"/>
    <w:endnote w:id="0"/>
  </w:endnotePr>
  <w:compat/>
  <w:rsids>
    <w:rsidRoot w:val="003B1163"/>
    <w:rsid w:val="000306AF"/>
    <w:rsid w:val="000333C6"/>
    <w:rsid w:val="0003794D"/>
    <w:rsid w:val="0005002C"/>
    <w:rsid w:val="000805EB"/>
    <w:rsid w:val="00087F18"/>
    <w:rsid w:val="00091A3E"/>
    <w:rsid w:val="001055CB"/>
    <w:rsid w:val="00107991"/>
    <w:rsid w:val="00120FB4"/>
    <w:rsid w:val="001238C7"/>
    <w:rsid w:val="0012558E"/>
    <w:rsid w:val="0012764F"/>
    <w:rsid w:val="001348AC"/>
    <w:rsid w:val="0014600A"/>
    <w:rsid w:val="00162CD8"/>
    <w:rsid w:val="00170804"/>
    <w:rsid w:val="0018041B"/>
    <w:rsid w:val="001940F7"/>
    <w:rsid w:val="001C7AA7"/>
    <w:rsid w:val="002045A9"/>
    <w:rsid w:val="0021116E"/>
    <w:rsid w:val="00213305"/>
    <w:rsid w:val="002146B7"/>
    <w:rsid w:val="00255F7F"/>
    <w:rsid w:val="002759C4"/>
    <w:rsid w:val="002956A0"/>
    <w:rsid w:val="002A2E27"/>
    <w:rsid w:val="00300B98"/>
    <w:rsid w:val="00303705"/>
    <w:rsid w:val="003261D5"/>
    <w:rsid w:val="00332658"/>
    <w:rsid w:val="00332BDA"/>
    <w:rsid w:val="00341E28"/>
    <w:rsid w:val="00364141"/>
    <w:rsid w:val="00377F5E"/>
    <w:rsid w:val="0039128A"/>
    <w:rsid w:val="003A10E8"/>
    <w:rsid w:val="003B1163"/>
    <w:rsid w:val="003C409C"/>
    <w:rsid w:val="003D1BBF"/>
    <w:rsid w:val="003F5BE3"/>
    <w:rsid w:val="00410F12"/>
    <w:rsid w:val="00411A99"/>
    <w:rsid w:val="00420012"/>
    <w:rsid w:val="004516AE"/>
    <w:rsid w:val="004749F1"/>
    <w:rsid w:val="00484753"/>
    <w:rsid w:val="004C6121"/>
    <w:rsid w:val="004E3E26"/>
    <w:rsid w:val="005403B0"/>
    <w:rsid w:val="00562778"/>
    <w:rsid w:val="00564783"/>
    <w:rsid w:val="005A4E7D"/>
    <w:rsid w:val="005D62C4"/>
    <w:rsid w:val="005E4641"/>
    <w:rsid w:val="00602E57"/>
    <w:rsid w:val="00604223"/>
    <w:rsid w:val="00620561"/>
    <w:rsid w:val="00634108"/>
    <w:rsid w:val="006555FC"/>
    <w:rsid w:val="00686F54"/>
    <w:rsid w:val="00695DC4"/>
    <w:rsid w:val="00695E74"/>
    <w:rsid w:val="006B1C72"/>
    <w:rsid w:val="006B609F"/>
    <w:rsid w:val="006C5A55"/>
    <w:rsid w:val="006F572F"/>
    <w:rsid w:val="00711C23"/>
    <w:rsid w:val="007246B1"/>
    <w:rsid w:val="00734F17"/>
    <w:rsid w:val="007421B3"/>
    <w:rsid w:val="00750906"/>
    <w:rsid w:val="00752AC1"/>
    <w:rsid w:val="007757DC"/>
    <w:rsid w:val="007C0145"/>
    <w:rsid w:val="007F178E"/>
    <w:rsid w:val="00802300"/>
    <w:rsid w:val="00810436"/>
    <w:rsid w:val="00811620"/>
    <w:rsid w:val="0083453C"/>
    <w:rsid w:val="00842FA7"/>
    <w:rsid w:val="0084604F"/>
    <w:rsid w:val="00857ADB"/>
    <w:rsid w:val="008A4C4B"/>
    <w:rsid w:val="008B1192"/>
    <w:rsid w:val="008B1AB7"/>
    <w:rsid w:val="008F6936"/>
    <w:rsid w:val="00923DF6"/>
    <w:rsid w:val="0096197A"/>
    <w:rsid w:val="0096454C"/>
    <w:rsid w:val="00967E43"/>
    <w:rsid w:val="00971188"/>
    <w:rsid w:val="009A0575"/>
    <w:rsid w:val="009A6691"/>
    <w:rsid w:val="009B69E7"/>
    <w:rsid w:val="009F3876"/>
    <w:rsid w:val="00A15BD2"/>
    <w:rsid w:val="00A41357"/>
    <w:rsid w:val="00A53C0A"/>
    <w:rsid w:val="00A62993"/>
    <w:rsid w:val="00AB7A4A"/>
    <w:rsid w:val="00AC369C"/>
    <w:rsid w:val="00AE2B49"/>
    <w:rsid w:val="00B15B13"/>
    <w:rsid w:val="00B23A64"/>
    <w:rsid w:val="00B30F5D"/>
    <w:rsid w:val="00B4530E"/>
    <w:rsid w:val="00B808EA"/>
    <w:rsid w:val="00BB4D0A"/>
    <w:rsid w:val="00BE7BDD"/>
    <w:rsid w:val="00C00798"/>
    <w:rsid w:val="00C21AF9"/>
    <w:rsid w:val="00C42AB8"/>
    <w:rsid w:val="00C9130C"/>
    <w:rsid w:val="00CB3FA2"/>
    <w:rsid w:val="00CE71D1"/>
    <w:rsid w:val="00CE7358"/>
    <w:rsid w:val="00CF3C6E"/>
    <w:rsid w:val="00D173DF"/>
    <w:rsid w:val="00D443E8"/>
    <w:rsid w:val="00D5396B"/>
    <w:rsid w:val="00D82548"/>
    <w:rsid w:val="00D855B5"/>
    <w:rsid w:val="00DA0B70"/>
    <w:rsid w:val="00DB0FA1"/>
    <w:rsid w:val="00DF7E72"/>
    <w:rsid w:val="00E92D46"/>
    <w:rsid w:val="00EB3522"/>
    <w:rsid w:val="00EE548D"/>
    <w:rsid w:val="00EE73FB"/>
    <w:rsid w:val="00F036E2"/>
    <w:rsid w:val="00F14A15"/>
    <w:rsid w:val="00F42180"/>
    <w:rsid w:val="00F52AEA"/>
    <w:rsid w:val="00F97043"/>
    <w:rsid w:val="00FD400D"/>
    <w:rsid w:val="00FE1E88"/>
    <w:rsid w:val="00FF1F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11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400D"/>
    <w:pPr>
      <w:ind w:left="720"/>
      <w:contextualSpacing/>
    </w:pPr>
  </w:style>
  <w:style w:type="paragraph" w:styleId="FootnoteText">
    <w:name w:val="footnote text"/>
    <w:basedOn w:val="Normal"/>
    <w:link w:val="FootnoteTextChar"/>
    <w:uiPriority w:val="99"/>
    <w:semiHidden/>
    <w:unhideWhenUsed/>
    <w:rsid w:val="002111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1116E"/>
    <w:rPr>
      <w:sz w:val="20"/>
      <w:szCs w:val="20"/>
    </w:rPr>
  </w:style>
  <w:style w:type="character" w:styleId="FootnoteReference">
    <w:name w:val="footnote reference"/>
    <w:basedOn w:val="DefaultParagraphFont"/>
    <w:uiPriority w:val="99"/>
    <w:semiHidden/>
    <w:unhideWhenUsed/>
    <w:rsid w:val="0021116E"/>
    <w:rPr>
      <w:vertAlign w:val="superscript"/>
    </w:rPr>
  </w:style>
  <w:style w:type="paragraph" w:styleId="EndnoteText">
    <w:name w:val="endnote text"/>
    <w:basedOn w:val="Normal"/>
    <w:link w:val="EndnoteTextChar"/>
    <w:uiPriority w:val="99"/>
    <w:semiHidden/>
    <w:unhideWhenUsed/>
    <w:rsid w:val="00564783"/>
    <w:pPr>
      <w:spacing w:after="0" w:line="240" w:lineRule="auto"/>
    </w:pPr>
    <w:rPr>
      <w:sz w:val="20"/>
      <w:szCs w:val="20"/>
    </w:rPr>
  </w:style>
  <w:style w:type="character" w:styleId="Emphasis">
    <w:name w:val="Emphasis"/>
    <w:basedOn w:val="DefaultParagraphFont"/>
    <w:uiPriority w:val="20"/>
    <w:qFormat/>
    <w:rsid w:val="0096197A"/>
    <w:rPr>
      <w:i/>
      <w:iCs/>
    </w:rPr>
  </w:style>
  <w:style w:type="paragraph" w:styleId="Header">
    <w:name w:val="header"/>
    <w:basedOn w:val="Normal"/>
    <w:link w:val="HeaderChar"/>
    <w:uiPriority w:val="99"/>
    <w:unhideWhenUsed/>
    <w:rsid w:val="00364141"/>
    <w:pPr>
      <w:tabs>
        <w:tab w:val="center" w:pos="4703"/>
        <w:tab w:val="right" w:pos="9406"/>
      </w:tabs>
      <w:spacing w:after="0" w:line="240" w:lineRule="auto"/>
    </w:pPr>
  </w:style>
  <w:style w:type="character" w:customStyle="1" w:styleId="HeaderChar">
    <w:name w:val="Header Char"/>
    <w:basedOn w:val="DefaultParagraphFont"/>
    <w:link w:val="Header"/>
    <w:uiPriority w:val="99"/>
    <w:rsid w:val="00364141"/>
  </w:style>
  <w:style w:type="paragraph" w:styleId="Footer">
    <w:name w:val="footer"/>
    <w:basedOn w:val="Normal"/>
    <w:link w:val="FooterChar"/>
    <w:uiPriority w:val="99"/>
    <w:unhideWhenUsed/>
    <w:rsid w:val="00364141"/>
    <w:pPr>
      <w:tabs>
        <w:tab w:val="center" w:pos="4703"/>
        <w:tab w:val="right" w:pos="9406"/>
      </w:tabs>
      <w:spacing w:after="0" w:line="240" w:lineRule="auto"/>
    </w:pPr>
  </w:style>
  <w:style w:type="character" w:customStyle="1" w:styleId="FooterChar">
    <w:name w:val="Footer Char"/>
    <w:basedOn w:val="DefaultParagraphFont"/>
    <w:link w:val="Footer"/>
    <w:uiPriority w:val="99"/>
    <w:rsid w:val="00364141"/>
  </w:style>
  <w:style w:type="character" w:customStyle="1" w:styleId="EndnoteTextChar">
    <w:name w:val="Endnote Text Char"/>
    <w:basedOn w:val="DefaultParagraphFont"/>
    <w:link w:val="EndnoteText"/>
    <w:uiPriority w:val="99"/>
    <w:semiHidden/>
    <w:rsid w:val="00564783"/>
    <w:rPr>
      <w:sz w:val="20"/>
      <w:szCs w:val="20"/>
    </w:rPr>
  </w:style>
  <w:style w:type="character" w:styleId="EndnoteReference">
    <w:name w:val="endnote reference"/>
    <w:basedOn w:val="DefaultParagraphFont"/>
    <w:uiPriority w:val="99"/>
    <w:semiHidden/>
    <w:unhideWhenUsed/>
    <w:rsid w:val="00564783"/>
    <w:rPr>
      <w:vertAlign w:val="superscript"/>
    </w:rPr>
  </w:style>
</w:styles>
</file>

<file path=word/webSettings.xml><?xml version="1.0" encoding="utf-8"?>
<w:webSettings xmlns:r="http://schemas.openxmlformats.org/officeDocument/2006/relationships" xmlns:w="http://schemas.openxmlformats.org/wordprocessingml/2006/main">
  <w:divs>
    <w:div w:id="4094149">
      <w:bodyDiv w:val="1"/>
      <w:marLeft w:val="0"/>
      <w:marRight w:val="0"/>
      <w:marTop w:val="0"/>
      <w:marBottom w:val="0"/>
      <w:divBdr>
        <w:top w:val="none" w:sz="0" w:space="0" w:color="auto"/>
        <w:left w:val="none" w:sz="0" w:space="0" w:color="auto"/>
        <w:bottom w:val="none" w:sz="0" w:space="0" w:color="auto"/>
        <w:right w:val="none" w:sz="0" w:space="0" w:color="auto"/>
      </w:divBdr>
    </w:div>
    <w:div w:id="1316378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E774F2-7A77-4F07-99F7-1658C74A7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1402</Words>
  <Characters>7993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9377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svetlana-petrovic</cp:lastModifiedBy>
  <cp:revision>2</cp:revision>
  <cp:lastPrinted>2019-06-23T11:03:00Z</cp:lastPrinted>
  <dcterms:created xsi:type="dcterms:W3CDTF">2019-06-25T10:33:00Z</dcterms:created>
  <dcterms:modified xsi:type="dcterms:W3CDTF">2019-06-25T10:33:00Z</dcterms:modified>
</cp:coreProperties>
</file>